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F10D1" w14:textId="77777777" w:rsidR="0065061B" w:rsidRPr="0065061B" w:rsidRDefault="0065061B" w:rsidP="0065061B">
      <w:pPr>
        <w:rPr>
          <w:b/>
          <w:bCs/>
          <w:color w:val="652266"/>
          <w:sz w:val="44"/>
          <w:szCs w:val="44"/>
          <w:lang w:val="en-US"/>
        </w:rPr>
      </w:pPr>
      <w:r w:rsidRPr="0065061B">
        <w:rPr>
          <w:b/>
          <w:bCs/>
          <w:color w:val="652266"/>
          <w:sz w:val="44"/>
          <w:szCs w:val="44"/>
          <w:lang w:val="en-GB"/>
        </w:rPr>
        <w:t xml:space="preserve">Gender &amp; Disability Workforce Development Program </w:t>
      </w:r>
      <w:r w:rsidRPr="0065061B">
        <w:rPr>
          <w:b/>
          <w:bCs/>
          <w:color w:val="652266"/>
          <w:sz w:val="44"/>
          <w:szCs w:val="44"/>
          <w:lang w:val="en-US"/>
        </w:rPr>
        <w:t> </w:t>
      </w:r>
    </w:p>
    <w:p w14:paraId="7084F6E4" w14:textId="77777777" w:rsidR="0065061B" w:rsidRPr="0065061B" w:rsidRDefault="0065061B" w:rsidP="0065061B">
      <w:pPr>
        <w:rPr>
          <w:b/>
          <w:bCs/>
          <w:color w:val="652266"/>
          <w:sz w:val="44"/>
          <w:szCs w:val="44"/>
          <w:lang w:val="en-US"/>
        </w:rPr>
      </w:pPr>
      <w:r w:rsidRPr="0065061B">
        <w:rPr>
          <w:b/>
          <w:bCs/>
          <w:color w:val="652266"/>
          <w:sz w:val="44"/>
          <w:szCs w:val="44"/>
          <w:lang w:val="en-GB"/>
        </w:rPr>
        <w:t>Overview, Products &amp; Services</w:t>
      </w:r>
      <w:r w:rsidRPr="0065061B">
        <w:rPr>
          <w:b/>
          <w:bCs/>
          <w:color w:val="652266"/>
          <w:sz w:val="44"/>
          <w:szCs w:val="44"/>
          <w:lang w:val="en-US"/>
        </w:rPr>
        <w:t> </w:t>
      </w:r>
    </w:p>
    <w:p w14:paraId="38008848" w14:textId="77777777" w:rsidR="005C3C54" w:rsidRPr="0095424A" w:rsidRDefault="0065061B" w:rsidP="005C3C54">
      <w:pPr>
        <w:pStyle w:val="Heading2"/>
      </w:pPr>
      <w:r>
        <w:t>Table of Contents</w:t>
      </w:r>
    </w:p>
    <w:p w14:paraId="07790AF3" w14:textId="77777777" w:rsidR="0065061B" w:rsidRPr="0065061B" w:rsidRDefault="0065061B" w:rsidP="0065061B">
      <w:pPr>
        <w:pStyle w:val="PurpleNormal"/>
        <w:rPr>
          <w:color w:val="auto"/>
          <w:lang w:val="en-US"/>
        </w:rPr>
      </w:pPr>
      <w:r w:rsidRPr="0065061B">
        <w:rPr>
          <w:color w:val="auto"/>
          <w:lang w:val="en-GB"/>
        </w:rPr>
        <w:t>Overview of the Gender and Disability Workforce Development Program 03</w:t>
      </w:r>
      <w:r w:rsidRPr="0065061B">
        <w:rPr>
          <w:color w:val="auto"/>
          <w:lang w:val="en-US"/>
        </w:rPr>
        <w:t> </w:t>
      </w:r>
    </w:p>
    <w:p w14:paraId="49A5C91E" w14:textId="77777777" w:rsidR="0065061B" w:rsidRPr="0065061B" w:rsidRDefault="0065061B" w:rsidP="0065061B">
      <w:pPr>
        <w:pStyle w:val="PurpleNormal"/>
        <w:rPr>
          <w:color w:val="auto"/>
          <w:lang w:val="en-US"/>
        </w:rPr>
      </w:pPr>
      <w:r w:rsidRPr="0065061B">
        <w:rPr>
          <w:color w:val="auto"/>
          <w:lang w:val="en-GB"/>
        </w:rPr>
        <w:t>Experts by Experience Advocates 04</w:t>
      </w:r>
      <w:r w:rsidRPr="0065061B">
        <w:rPr>
          <w:color w:val="auto"/>
          <w:lang w:val="en-US"/>
        </w:rPr>
        <w:t> </w:t>
      </w:r>
    </w:p>
    <w:p w14:paraId="7821709E" w14:textId="77777777" w:rsidR="0065061B" w:rsidRPr="0065061B" w:rsidRDefault="0065061B" w:rsidP="0065061B">
      <w:pPr>
        <w:pStyle w:val="PurpleNormal"/>
        <w:rPr>
          <w:color w:val="auto"/>
          <w:lang w:val="en-US"/>
        </w:rPr>
      </w:pPr>
      <w:r w:rsidRPr="0065061B">
        <w:rPr>
          <w:color w:val="auto"/>
          <w:lang w:val="en-GB"/>
        </w:rPr>
        <w:t>Professional Development and Training 05</w:t>
      </w:r>
      <w:r w:rsidRPr="0065061B">
        <w:rPr>
          <w:color w:val="auto"/>
          <w:lang w:val="en-US"/>
        </w:rPr>
        <w:t> </w:t>
      </w:r>
    </w:p>
    <w:p w14:paraId="35EA4CBE" w14:textId="77777777" w:rsidR="0065061B" w:rsidRPr="0065061B" w:rsidRDefault="0065061B" w:rsidP="0065061B">
      <w:pPr>
        <w:pStyle w:val="PurpleNormal"/>
        <w:rPr>
          <w:color w:val="auto"/>
          <w:lang w:val="en-US"/>
        </w:rPr>
      </w:pPr>
      <w:r w:rsidRPr="0065061B">
        <w:rPr>
          <w:color w:val="auto"/>
          <w:lang w:val="en-GB"/>
        </w:rPr>
        <w:t>Prevention Resources 07</w:t>
      </w:r>
      <w:r w:rsidRPr="0065061B">
        <w:rPr>
          <w:color w:val="auto"/>
          <w:lang w:val="en-US"/>
        </w:rPr>
        <w:t> </w:t>
      </w:r>
    </w:p>
    <w:p w14:paraId="788EEBDD" w14:textId="77777777" w:rsidR="0065061B" w:rsidRPr="0095424A" w:rsidRDefault="0065061B" w:rsidP="0065061B">
      <w:pPr>
        <w:pStyle w:val="Heading2"/>
      </w:pPr>
      <w:bookmarkStart w:id="0" w:name="_Toc45530653"/>
      <w:r>
        <w:t>Program Overview</w:t>
      </w:r>
    </w:p>
    <w:p w14:paraId="1DFB6B22" w14:textId="77777777" w:rsidR="0065061B" w:rsidRPr="0065061B" w:rsidRDefault="0065061B" w:rsidP="0065061B">
      <w:pPr>
        <w:pStyle w:val="Heading3"/>
        <w:rPr>
          <w:b w:val="0"/>
          <w:bCs w:val="0"/>
          <w:color w:val="auto"/>
          <w:sz w:val="24"/>
          <w:szCs w:val="24"/>
          <w:lang w:val="en-US"/>
        </w:rPr>
      </w:pPr>
      <w:r w:rsidRPr="0065061B">
        <w:rPr>
          <w:b w:val="0"/>
          <w:bCs w:val="0"/>
          <w:color w:val="auto"/>
          <w:sz w:val="24"/>
          <w:szCs w:val="24"/>
        </w:rPr>
        <w:t>Welcome to the Gender and Disability Workforce Development Program</w:t>
      </w:r>
      <w:r w:rsidRPr="0065061B">
        <w:rPr>
          <w:b w:val="0"/>
          <w:bCs w:val="0"/>
          <w:color w:val="auto"/>
          <w:sz w:val="24"/>
          <w:szCs w:val="24"/>
          <w:lang w:val="en-US"/>
        </w:rPr>
        <w:t> </w:t>
      </w:r>
    </w:p>
    <w:p w14:paraId="5149B5EA" w14:textId="77777777" w:rsidR="0065061B" w:rsidRPr="0065061B" w:rsidRDefault="0065061B" w:rsidP="0065061B">
      <w:pPr>
        <w:pStyle w:val="Heading3"/>
        <w:rPr>
          <w:b w:val="0"/>
          <w:bCs w:val="0"/>
          <w:color w:val="auto"/>
          <w:sz w:val="24"/>
          <w:szCs w:val="24"/>
          <w:lang w:val="en-US"/>
        </w:rPr>
      </w:pPr>
      <w:r w:rsidRPr="0065061B">
        <w:rPr>
          <w:b w:val="0"/>
          <w:bCs w:val="0"/>
          <w:i/>
          <w:iCs/>
          <w:color w:val="auto"/>
          <w:sz w:val="24"/>
          <w:szCs w:val="24"/>
          <w:lang w:val="en-US"/>
        </w:rPr>
        <w:t>Violence against women and non-binary people with disabilities is prevalent, excused and ignored, but it is preventable. We all have a role to play.</w:t>
      </w:r>
      <w:r w:rsidRPr="0065061B">
        <w:rPr>
          <w:b w:val="0"/>
          <w:bCs w:val="0"/>
          <w:color w:val="auto"/>
          <w:sz w:val="24"/>
          <w:szCs w:val="24"/>
          <w:lang w:val="en-US"/>
        </w:rPr>
        <w:t> </w:t>
      </w:r>
    </w:p>
    <w:p w14:paraId="13D4C58D" w14:textId="77777777" w:rsidR="0065061B" w:rsidRPr="0065061B" w:rsidRDefault="0065061B" w:rsidP="0065061B">
      <w:pPr>
        <w:pStyle w:val="Heading3"/>
        <w:rPr>
          <w:b w:val="0"/>
          <w:bCs w:val="0"/>
          <w:color w:val="auto"/>
          <w:sz w:val="24"/>
          <w:szCs w:val="24"/>
          <w:lang w:val="en-US"/>
        </w:rPr>
      </w:pPr>
      <w:r w:rsidRPr="0065061B">
        <w:rPr>
          <w:b w:val="0"/>
          <w:bCs w:val="0"/>
          <w:color w:val="auto"/>
          <w:sz w:val="24"/>
          <w:szCs w:val="24"/>
        </w:rPr>
        <w:t>The Gender and Disability Workforce Development Program (the Program) aims to prevent violence against women and non-binary people with disabilities before it occurs through mutually reinforcing activities: </w:t>
      </w:r>
      <w:r w:rsidRPr="0065061B">
        <w:rPr>
          <w:b w:val="0"/>
          <w:bCs w:val="0"/>
          <w:color w:val="auto"/>
          <w:sz w:val="24"/>
          <w:szCs w:val="24"/>
          <w:lang w:val="en-US"/>
        </w:rPr>
        <w:t> </w:t>
      </w:r>
    </w:p>
    <w:p w14:paraId="64AB6925" w14:textId="77777777" w:rsidR="0065061B" w:rsidRPr="0065061B" w:rsidRDefault="0065061B" w:rsidP="00DF5551">
      <w:pPr>
        <w:pStyle w:val="Heading3"/>
        <w:numPr>
          <w:ilvl w:val="0"/>
          <w:numId w:val="3"/>
        </w:numPr>
        <w:rPr>
          <w:b w:val="0"/>
          <w:bCs w:val="0"/>
          <w:color w:val="auto"/>
          <w:sz w:val="24"/>
          <w:szCs w:val="24"/>
          <w:lang w:val="en-US"/>
        </w:rPr>
      </w:pPr>
      <w:r w:rsidRPr="0065061B">
        <w:rPr>
          <w:b w:val="0"/>
          <w:bCs w:val="0"/>
          <w:color w:val="auto"/>
          <w:sz w:val="24"/>
          <w:szCs w:val="24"/>
        </w:rPr>
        <w:t>Build and consolidate strategic positions, communications, representations and partnerships for preventing violence against women and non-binary people with disabilities</w:t>
      </w:r>
      <w:r w:rsidRPr="0065061B">
        <w:rPr>
          <w:b w:val="0"/>
          <w:bCs w:val="0"/>
          <w:color w:val="auto"/>
          <w:sz w:val="24"/>
          <w:szCs w:val="24"/>
          <w:lang w:val="en-US"/>
        </w:rPr>
        <w:t> </w:t>
      </w:r>
    </w:p>
    <w:p w14:paraId="1EED8FC1" w14:textId="77777777" w:rsidR="0065061B" w:rsidRPr="0065061B" w:rsidRDefault="0065061B" w:rsidP="00DF5551">
      <w:pPr>
        <w:pStyle w:val="Heading3"/>
        <w:numPr>
          <w:ilvl w:val="0"/>
          <w:numId w:val="4"/>
        </w:numPr>
        <w:rPr>
          <w:b w:val="0"/>
          <w:bCs w:val="0"/>
          <w:color w:val="auto"/>
          <w:sz w:val="24"/>
          <w:szCs w:val="24"/>
          <w:lang w:val="en-US"/>
        </w:rPr>
      </w:pPr>
      <w:r w:rsidRPr="0065061B">
        <w:rPr>
          <w:b w:val="0"/>
          <w:bCs w:val="0"/>
          <w:color w:val="auto"/>
          <w:sz w:val="24"/>
          <w:szCs w:val="24"/>
        </w:rPr>
        <w:t>Increase women and non-binary people with disabilities workforce engagement, leadership and representation in primary prevention and disability</w:t>
      </w:r>
      <w:r w:rsidRPr="0065061B">
        <w:rPr>
          <w:b w:val="0"/>
          <w:bCs w:val="0"/>
          <w:color w:val="auto"/>
          <w:sz w:val="24"/>
          <w:szCs w:val="24"/>
          <w:lang w:val="en-US"/>
        </w:rPr>
        <w:t> </w:t>
      </w:r>
    </w:p>
    <w:p w14:paraId="1AB09464" w14:textId="77777777" w:rsidR="0065061B" w:rsidRPr="0065061B" w:rsidRDefault="0065061B" w:rsidP="00DF5551">
      <w:pPr>
        <w:pStyle w:val="Heading3"/>
        <w:numPr>
          <w:ilvl w:val="0"/>
          <w:numId w:val="5"/>
        </w:numPr>
        <w:rPr>
          <w:b w:val="0"/>
          <w:bCs w:val="0"/>
          <w:color w:val="auto"/>
          <w:sz w:val="24"/>
          <w:szCs w:val="24"/>
          <w:lang w:val="en-US"/>
        </w:rPr>
      </w:pPr>
      <w:r w:rsidRPr="0065061B">
        <w:rPr>
          <w:b w:val="0"/>
          <w:bCs w:val="0"/>
          <w:color w:val="auto"/>
          <w:sz w:val="24"/>
          <w:szCs w:val="24"/>
        </w:rPr>
        <w:t>Build the capacity of women and non-binary people with disabilities and the disability, social services and prevention workforces to prevent violence against women and non-binary people with disabilities</w:t>
      </w:r>
      <w:r w:rsidRPr="0065061B">
        <w:rPr>
          <w:b w:val="0"/>
          <w:bCs w:val="0"/>
          <w:color w:val="auto"/>
          <w:sz w:val="24"/>
          <w:szCs w:val="24"/>
          <w:lang w:val="en-US"/>
        </w:rPr>
        <w:t> </w:t>
      </w:r>
    </w:p>
    <w:p w14:paraId="0339796D" w14:textId="77777777" w:rsidR="0065061B" w:rsidRPr="0065061B" w:rsidRDefault="0065061B" w:rsidP="00DF5551">
      <w:pPr>
        <w:pStyle w:val="Heading3"/>
        <w:numPr>
          <w:ilvl w:val="0"/>
          <w:numId w:val="6"/>
        </w:numPr>
        <w:rPr>
          <w:b w:val="0"/>
          <w:bCs w:val="0"/>
          <w:color w:val="auto"/>
          <w:sz w:val="24"/>
          <w:szCs w:val="24"/>
          <w:lang w:val="en-US"/>
        </w:rPr>
      </w:pPr>
      <w:r w:rsidRPr="0065061B">
        <w:rPr>
          <w:b w:val="0"/>
          <w:bCs w:val="0"/>
          <w:color w:val="auto"/>
          <w:sz w:val="24"/>
          <w:szCs w:val="24"/>
        </w:rPr>
        <w:t>Build the evidence base for preventing violence against women and non-binary people with disabilities</w:t>
      </w:r>
      <w:r w:rsidRPr="0065061B">
        <w:rPr>
          <w:b w:val="0"/>
          <w:bCs w:val="0"/>
          <w:color w:val="auto"/>
          <w:sz w:val="24"/>
          <w:szCs w:val="24"/>
          <w:lang w:val="en-US"/>
        </w:rPr>
        <w:t> </w:t>
      </w:r>
    </w:p>
    <w:p w14:paraId="4EF40DCF" w14:textId="77777777" w:rsidR="0065061B" w:rsidRPr="0065061B" w:rsidRDefault="0065061B" w:rsidP="0065061B">
      <w:pPr>
        <w:pStyle w:val="Heading3"/>
        <w:rPr>
          <w:b w:val="0"/>
          <w:bCs w:val="0"/>
          <w:color w:val="auto"/>
          <w:sz w:val="24"/>
          <w:szCs w:val="24"/>
          <w:lang w:val="en-US"/>
        </w:rPr>
      </w:pPr>
      <w:r w:rsidRPr="0065061B">
        <w:rPr>
          <w:b w:val="0"/>
          <w:bCs w:val="0"/>
          <w:color w:val="auto"/>
          <w:sz w:val="24"/>
          <w:szCs w:val="24"/>
        </w:rPr>
        <w:lastRenderedPageBreak/>
        <w:t>We do this through:</w:t>
      </w:r>
      <w:r w:rsidRPr="0065061B">
        <w:rPr>
          <w:b w:val="0"/>
          <w:bCs w:val="0"/>
          <w:color w:val="auto"/>
          <w:sz w:val="24"/>
          <w:szCs w:val="24"/>
          <w:lang w:val="en-US"/>
        </w:rPr>
        <w:t> </w:t>
      </w:r>
    </w:p>
    <w:p w14:paraId="03C2956C" w14:textId="77777777" w:rsidR="0065061B" w:rsidRPr="0065061B" w:rsidRDefault="0065061B" w:rsidP="00DF5551">
      <w:pPr>
        <w:pStyle w:val="Heading3"/>
        <w:numPr>
          <w:ilvl w:val="0"/>
          <w:numId w:val="7"/>
        </w:numPr>
        <w:rPr>
          <w:b w:val="0"/>
          <w:bCs w:val="0"/>
          <w:color w:val="auto"/>
          <w:sz w:val="24"/>
          <w:szCs w:val="24"/>
          <w:lang w:val="en-US"/>
        </w:rPr>
      </w:pPr>
      <w:r w:rsidRPr="0065061B">
        <w:rPr>
          <w:b w:val="0"/>
          <w:bCs w:val="0"/>
          <w:color w:val="auto"/>
          <w:sz w:val="24"/>
          <w:szCs w:val="24"/>
        </w:rPr>
        <w:t>Lived experience consultations</w:t>
      </w:r>
      <w:r w:rsidRPr="0065061B">
        <w:rPr>
          <w:b w:val="0"/>
          <w:bCs w:val="0"/>
          <w:color w:val="auto"/>
          <w:sz w:val="24"/>
          <w:szCs w:val="24"/>
          <w:lang w:val="en-US"/>
        </w:rPr>
        <w:t> </w:t>
      </w:r>
    </w:p>
    <w:p w14:paraId="5AEB04D5" w14:textId="77777777" w:rsidR="0065061B" w:rsidRPr="0065061B" w:rsidRDefault="0065061B" w:rsidP="00DF5551">
      <w:pPr>
        <w:pStyle w:val="Heading3"/>
        <w:numPr>
          <w:ilvl w:val="0"/>
          <w:numId w:val="8"/>
        </w:numPr>
        <w:rPr>
          <w:b w:val="0"/>
          <w:bCs w:val="0"/>
          <w:color w:val="auto"/>
          <w:sz w:val="24"/>
          <w:szCs w:val="24"/>
          <w:lang w:val="en-US"/>
        </w:rPr>
      </w:pPr>
      <w:r w:rsidRPr="0065061B">
        <w:rPr>
          <w:b w:val="0"/>
          <w:bCs w:val="0"/>
          <w:color w:val="auto"/>
          <w:sz w:val="24"/>
          <w:szCs w:val="24"/>
        </w:rPr>
        <w:t>Professional development and training</w:t>
      </w:r>
      <w:r w:rsidRPr="0065061B">
        <w:rPr>
          <w:b w:val="0"/>
          <w:bCs w:val="0"/>
          <w:color w:val="auto"/>
          <w:sz w:val="24"/>
          <w:szCs w:val="24"/>
          <w:lang w:val="en-US"/>
        </w:rPr>
        <w:t> </w:t>
      </w:r>
    </w:p>
    <w:p w14:paraId="05254CDA" w14:textId="77777777" w:rsidR="0065061B" w:rsidRPr="0065061B" w:rsidRDefault="0065061B" w:rsidP="00DF5551">
      <w:pPr>
        <w:pStyle w:val="Heading3"/>
        <w:numPr>
          <w:ilvl w:val="0"/>
          <w:numId w:val="9"/>
        </w:numPr>
        <w:rPr>
          <w:b w:val="0"/>
          <w:bCs w:val="0"/>
          <w:color w:val="auto"/>
          <w:sz w:val="24"/>
          <w:szCs w:val="24"/>
          <w:lang w:val="en-US"/>
        </w:rPr>
      </w:pPr>
      <w:r w:rsidRPr="0065061B">
        <w:rPr>
          <w:b w:val="0"/>
          <w:bCs w:val="0"/>
          <w:color w:val="auto"/>
          <w:sz w:val="24"/>
          <w:szCs w:val="24"/>
        </w:rPr>
        <w:t>Resource development</w:t>
      </w:r>
      <w:r w:rsidRPr="0065061B">
        <w:rPr>
          <w:b w:val="0"/>
          <w:bCs w:val="0"/>
          <w:color w:val="auto"/>
          <w:sz w:val="24"/>
          <w:szCs w:val="24"/>
          <w:lang w:val="en-US"/>
        </w:rPr>
        <w:t> </w:t>
      </w:r>
    </w:p>
    <w:p w14:paraId="03020923" w14:textId="77777777" w:rsidR="0065061B" w:rsidRPr="0065061B" w:rsidRDefault="0065061B" w:rsidP="0065061B">
      <w:pPr>
        <w:pStyle w:val="Heading3"/>
        <w:rPr>
          <w:b w:val="0"/>
          <w:bCs w:val="0"/>
          <w:color w:val="auto"/>
          <w:sz w:val="24"/>
          <w:szCs w:val="24"/>
          <w:lang w:val="en-US"/>
        </w:rPr>
      </w:pPr>
      <w:r w:rsidRPr="0065061B">
        <w:rPr>
          <w:b w:val="0"/>
          <w:bCs w:val="0"/>
          <w:color w:val="auto"/>
          <w:sz w:val="24"/>
          <w:szCs w:val="24"/>
        </w:rPr>
        <w:t>The Program was established in 2014 is currently funded by the Victorian Government until June 2027.  </w:t>
      </w:r>
      <w:r w:rsidRPr="0065061B">
        <w:rPr>
          <w:b w:val="0"/>
          <w:bCs w:val="0"/>
          <w:color w:val="auto"/>
          <w:sz w:val="24"/>
          <w:szCs w:val="24"/>
          <w:lang w:val="en-US"/>
        </w:rPr>
        <w:t> </w:t>
      </w:r>
    </w:p>
    <w:p w14:paraId="00253133" w14:textId="77777777" w:rsidR="0065061B" w:rsidRPr="0065061B" w:rsidRDefault="0065061B" w:rsidP="0065061B">
      <w:pPr>
        <w:pStyle w:val="Heading3"/>
        <w:rPr>
          <w:b w:val="0"/>
          <w:bCs w:val="0"/>
          <w:color w:val="auto"/>
          <w:sz w:val="24"/>
          <w:szCs w:val="24"/>
          <w:lang w:val="en-US"/>
        </w:rPr>
      </w:pPr>
      <w:r w:rsidRPr="0065061B">
        <w:rPr>
          <w:b w:val="0"/>
          <w:bCs w:val="0"/>
          <w:color w:val="auto"/>
          <w:sz w:val="24"/>
          <w:szCs w:val="24"/>
          <w:lang w:val="en-AU"/>
        </w:rPr>
        <w:t xml:space="preserve">Contact the Gender and Disability Workforce Development Team at </w:t>
      </w:r>
      <w:hyperlink r:id="rId11" w:tgtFrame="_blank" w:history="1">
        <w:r w:rsidRPr="0065061B">
          <w:rPr>
            <w:rStyle w:val="Hyperlink"/>
            <w:b w:val="0"/>
            <w:bCs w:val="0"/>
            <w:color w:val="auto"/>
            <w:sz w:val="24"/>
            <w:szCs w:val="24"/>
            <w:lang w:val="en-AU"/>
          </w:rPr>
          <w:t>GandD@wdv.org.au</w:t>
        </w:r>
      </w:hyperlink>
      <w:r w:rsidRPr="0065061B">
        <w:rPr>
          <w:b w:val="0"/>
          <w:bCs w:val="0"/>
          <w:color w:val="auto"/>
          <w:sz w:val="24"/>
          <w:szCs w:val="24"/>
          <w:lang w:val="en-AU"/>
        </w:rPr>
        <w:t xml:space="preserve"> for further information</w:t>
      </w:r>
      <w:r w:rsidRPr="0065061B">
        <w:rPr>
          <w:b w:val="0"/>
          <w:bCs w:val="0"/>
          <w:color w:val="auto"/>
          <w:sz w:val="24"/>
          <w:szCs w:val="24"/>
          <w:lang w:val="en-US"/>
        </w:rPr>
        <w:t> </w:t>
      </w:r>
    </w:p>
    <w:p w14:paraId="2DDD2ED3" w14:textId="77777777" w:rsidR="0065061B" w:rsidRPr="0095424A" w:rsidRDefault="0065061B" w:rsidP="0065061B">
      <w:pPr>
        <w:pStyle w:val="Heading2"/>
      </w:pPr>
      <w:r>
        <w:t>Experts by Experience Advocates</w:t>
      </w:r>
    </w:p>
    <w:p w14:paraId="195A0F18" w14:textId="77777777" w:rsidR="0065061B" w:rsidRDefault="00237D81" w:rsidP="005C3C54">
      <w:pPr>
        <w:pStyle w:val="Heading3"/>
      </w:pPr>
      <w:r w:rsidRPr="00237D81">
        <w:rPr>
          <w:lang w:val="en-AU"/>
        </w:rPr>
        <w:t>Who are the Gender and Disability Experts by Experience Advocates? </w:t>
      </w:r>
    </w:p>
    <w:p w14:paraId="2F01C903" w14:textId="77777777" w:rsidR="00237D81" w:rsidRPr="00237D81" w:rsidRDefault="00237D81" w:rsidP="00237D81">
      <w:pPr>
        <w:pStyle w:val="Heading3"/>
        <w:rPr>
          <w:b w:val="0"/>
          <w:bCs w:val="0"/>
          <w:color w:val="auto"/>
          <w:sz w:val="24"/>
          <w:szCs w:val="24"/>
          <w:lang w:val="en-US"/>
        </w:rPr>
      </w:pPr>
      <w:r w:rsidRPr="00237D81">
        <w:rPr>
          <w:b w:val="0"/>
          <w:bCs w:val="0"/>
          <w:color w:val="auto"/>
          <w:sz w:val="24"/>
          <w:szCs w:val="24"/>
          <w:lang w:val="en-US"/>
        </w:rPr>
        <w:t>The Gender and Disability Experts by Experience Advocates (Experts) are a group of 13 women and non-binary people with diverse experiences of disability. The Experts share their lived experience expertise through consultations and co-design sessions. They also facilitate introductory training and workshops (see page 5 for further information).  </w:t>
      </w:r>
    </w:p>
    <w:p w14:paraId="728941E4" w14:textId="77777777" w:rsidR="00237D81" w:rsidRPr="00237D81" w:rsidRDefault="00237D81" w:rsidP="00237D81">
      <w:pPr>
        <w:pStyle w:val="Heading3"/>
        <w:rPr>
          <w:lang w:val="en-US"/>
        </w:rPr>
      </w:pPr>
      <w:r w:rsidRPr="00237D81">
        <w:rPr>
          <w:lang w:val="en-US"/>
        </w:rPr>
        <w:t>How does a consultation work?  </w:t>
      </w:r>
    </w:p>
    <w:p w14:paraId="16B1C4D0" w14:textId="77777777" w:rsidR="00237D81" w:rsidRPr="00237D81" w:rsidRDefault="00237D81" w:rsidP="00237D81">
      <w:pPr>
        <w:pStyle w:val="Heading3"/>
        <w:rPr>
          <w:b w:val="0"/>
          <w:bCs w:val="0"/>
          <w:color w:val="auto"/>
          <w:sz w:val="24"/>
          <w:szCs w:val="24"/>
          <w:lang w:val="en-US"/>
        </w:rPr>
      </w:pPr>
      <w:r w:rsidRPr="00237D81">
        <w:rPr>
          <w:b w:val="0"/>
          <w:bCs w:val="0"/>
          <w:color w:val="auto"/>
          <w:sz w:val="24"/>
          <w:szCs w:val="24"/>
          <w:lang w:val="en-AU"/>
        </w:rPr>
        <w:t>We support you throughout the entire process and consultation, enabling you to get the most from your consultation time. The Experts meetings are held monthly, usually on the last Thursday of the month, from 11:00am to 2:00pm, and have two consultations per meeting (session 1, then a break, then session 2). Consultations are currently held over Zoom. However, in-person consultations may be negotiated.</w:t>
      </w:r>
      <w:r w:rsidRPr="00237D81">
        <w:rPr>
          <w:b w:val="0"/>
          <w:bCs w:val="0"/>
          <w:color w:val="auto"/>
          <w:sz w:val="24"/>
          <w:szCs w:val="24"/>
          <w:lang w:val="en-US"/>
        </w:rPr>
        <w:t> </w:t>
      </w:r>
    </w:p>
    <w:p w14:paraId="3CD81224" w14:textId="77777777" w:rsidR="00237D81" w:rsidRPr="00237D81" w:rsidRDefault="00237D81" w:rsidP="00237D81">
      <w:pPr>
        <w:pStyle w:val="Heading3"/>
        <w:rPr>
          <w:lang w:val="en-US"/>
        </w:rPr>
      </w:pPr>
      <w:r w:rsidRPr="00237D81">
        <w:rPr>
          <w:lang w:val="en-US"/>
        </w:rPr>
        <w:t>What types of things can the Experts consult on? </w:t>
      </w:r>
    </w:p>
    <w:p w14:paraId="483CB9DB" w14:textId="77777777" w:rsidR="00237D81" w:rsidRPr="00237D81" w:rsidRDefault="00237D81" w:rsidP="00237D81">
      <w:pPr>
        <w:pStyle w:val="Heading3"/>
        <w:rPr>
          <w:b w:val="0"/>
          <w:bCs w:val="0"/>
          <w:sz w:val="24"/>
          <w:szCs w:val="24"/>
          <w:lang w:val="en-US"/>
        </w:rPr>
      </w:pPr>
      <w:r w:rsidRPr="00237D81">
        <w:rPr>
          <w:b w:val="0"/>
          <w:bCs w:val="0"/>
          <w:color w:val="auto"/>
          <w:sz w:val="24"/>
          <w:szCs w:val="24"/>
          <w:lang w:val="en-US"/>
        </w:rPr>
        <w:t xml:space="preserve">Experts’ areas of expertise include violence prevention, gender equity, and disability access and inclusion. Previous engagements have informed government, community and private sector projects, programs, documents, websites, conferences, and surveys. Read the case study on the value added to </w:t>
      </w:r>
      <w:r w:rsidRPr="00237D81">
        <w:rPr>
          <w:b w:val="0"/>
          <w:bCs w:val="0"/>
          <w:color w:val="auto"/>
          <w:sz w:val="24"/>
          <w:szCs w:val="24"/>
          <w:lang w:val="en-US"/>
        </w:rPr>
        <w:lastRenderedPageBreak/>
        <w:t xml:space="preserve">Safe &amp; Equal’s </w:t>
      </w:r>
      <w:proofErr w:type="spellStart"/>
      <w:r w:rsidRPr="00237D81">
        <w:rPr>
          <w:b w:val="0"/>
          <w:bCs w:val="0"/>
          <w:color w:val="auto"/>
          <w:sz w:val="24"/>
          <w:szCs w:val="24"/>
          <w:lang w:val="en-US"/>
        </w:rPr>
        <w:t>PreventX</w:t>
      </w:r>
      <w:proofErr w:type="spellEnd"/>
      <w:r w:rsidRPr="00237D81">
        <w:rPr>
          <w:b w:val="0"/>
          <w:bCs w:val="0"/>
          <w:color w:val="auto"/>
          <w:sz w:val="24"/>
          <w:szCs w:val="24"/>
          <w:lang w:val="en-US"/>
        </w:rPr>
        <w:t xml:space="preserve"> conference: </w:t>
      </w:r>
      <w:hyperlink r:id="rId12" w:tgtFrame="_blank" w:history="1">
        <w:r w:rsidRPr="00237D81">
          <w:rPr>
            <w:rStyle w:val="Hyperlink"/>
            <w:b w:val="0"/>
            <w:bCs w:val="0"/>
            <w:color w:val="auto"/>
            <w:sz w:val="24"/>
            <w:szCs w:val="24"/>
            <w:lang w:val="en-US"/>
          </w:rPr>
          <w:t>https://www.wdv.org.au/ourwork/our-work-withwomen/experts-by-experience/</w:t>
        </w:r>
      </w:hyperlink>
      <w:r w:rsidRPr="00237D81">
        <w:rPr>
          <w:b w:val="0"/>
          <w:bCs w:val="0"/>
          <w:color w:val="auto"/>
          <w:sz w:val="24"/>
          <w:szCs w:val="24"/>
          <w:lang w:val="en-US"/>
        </w:rPr>
        <w:t>.  </w:t>
      </w:r>
    </w:p>
    <w:p w14:paraId="5CB2EB09" w14:textId="77777777" w:rsidR="00237D81" w:rsidRPr="00237D81" w:rsidRDefault="00237D81" w:rsidP="00237D81">
      <w:pPr>
        <w:pStyle w:val="Heading3"/>
        <w:rPr>
          <w:lang w:val="en-US"/>
        </w:rPr>
      </w:pPr>
      <w:r w:rsidRPr="00237D81">
        <w:rPr>
          <w:lang w:val="en-US"/>
        </w:rPr>
        <w:t>Consultation fees:  </w:t>
      </w:r>
    </w:p>
    <w:p w14:paraId="56EFA85C" w14:textId="77777777" w:rsidR="00237D81" w:rsidRPr="00237D81" w:rsidRDefault="00237D81" w:rsidP="00237D81">
      <w:pPr>
        <w:pStyle w:val="Heading3"/>
        <w:rPr>
          <w:b w:val="0"/>
          <w:bCs w:val="0"/>
          <w:color w:val="auto"/>
          <w:sz w:val="24"/>
          <w:szCs w:val="24"/>
          <w:lang w:val="en-US"/>
        </w:rPr>
      </w:pPr>
      <w:r w:rsidRPr="00237D81">
        <w:rPr>
          <w:b w:val="0"/>
          <w:bCs w:val="0"/>
          <w:color w:val="auto"/>
          <w:sz w:val="24"/>
          <w:szCs w:val="24"/>
          <w:lang w:val="en-US"/>
        </w:rPr>
        <w:t>Standard consultation session (60-minute session) = $880 (incl GST) </w:t>
      </w:r>
    </w:p>
    <w:p w14:paraId="431AC76F" w14:textId="77777777" w:rsidR="00237D81" w:rsidRPr="00237D81" w:rsidRDefault="00237D81" w:rsidP="00237D81">
      <w:pPr>
        <w:pStyle w:val="Heading3"/>
        <w:rPr>
          <w:b w:val="0"/>
          <w:bCs w:val="0"/>
          <w:color w:val="auto"/>
          <w:sz w:val="24"/>
          <w:szCs w:val="24"/>
          <w:lang w:val="en-US"/>
        </w:rPr>
      </w:pPr>
      <w:r w:rsidRPr="00237D81">
        <w:rPr>
          <w:b w:val="0"/>
          <w:bCs w:val="0"/>
          <w:color w:val="auto"/>
          <w:sz w:val="24"/>
          <w:szCs w:val="24"/>
          <w:lang w:val="en-US"/>
        </w:rPr>
        <w:t>Long consultation session (90-minute session) = $1,270 (incl GST) </w:t>
      </w:r>
    </w:p>
    <w:p w14:paraId="7561CA62" w14:textId="77777777" w:rsidR="00237D81" w:rsidRPr="00237D81" w:rsidRDefault="00237D81" w:rsidP="00237D81">
      <w:pPr>
        <w:pStyle w:val="Heading3"/>
        <w:rPr>
          <w:b w:val="0"/>
          <w:bCs w:val="0"/>
          <w:color w:val="auto"/>
          <w:sz w:val="24"/>
          <w:szCs w:val="24"/>
          <w:lang w:val="en-US"/>
        </w:rPr>
      </w:pPr>
      <w:r w:rsidRPr="00237D81">
        <w:rPr>
          <w:b w:val="0"/>
          <w:bCs w:val="0"/>
          <w:color w:val="auto"/>
          <w:sz w:val="24"/>
          <w:szCs w:val="24"/>
          <w:lang w:val="en-US"/>
        </w:rPr>
        <w:t>2 consultation sessions (120-minute session) = $1,660 (incl GST) </w:t>
      </w:r>
    </w:p>
    <w:p w14:paraId="439E025E" w14:textId="77777777" w:rsidR="00237D81" w:rsidRPr="00237D81" w:rsidRDefault="00237D81" w:rsidP="00237D81">
      <w:pPr>
        <w:pStyle w:val="Heading3"/>
        <w:rPr>
          <w:lang w:val="en-US"/>
        </w:rPr>
      </w:pPr>
      <w:r w:rsidRPr="00237D81">
        <w:rPr>
          <w:b w:val="0"/>
          <w:bCs w:val="0"/>
          <w:color w:val="auto"/>
          <w:sz w:val="24"/>
          <w:szCs w:val="24"/>
          <w:lang w:val="en-US"/>
        </w:rPr>
        <w:t xml:space="preserve">Please note if booking 2 consultations, both consultations do not need to be conducted on the same day. Also </w:t>
      </w:r>
      <w:r w:rsidRPr="00237D81">
        <w:rPr>
          <w:b w:val="0"/>
          <w:bCs w:val="0"/>
          <w:color w:val="auto"/>
          <w:sz w:val="24"/>
          <w:szCs w:val="24"/>
          <w:lang w:val="en-AU"/>
        </w:rPr>
        <w:t>note other session lengths can be negotiated.</w:t>
      </w:r>
      <w:r w:rsidRPr="00237D81">
        <w:rPr>
          <w:color w:val="auto"/>
          <w:lang w:val="en-AU"/>
        </w:rPr>
        <w:t> </w:t>
      </w:r>
      <w:r w:rsidRPr="00237D81">
        <w:rPr>
          <w:color w:val="auto"/>
          <w:lang w:val="en-US"/>
        </w:rPr>
        <w:t> </w:t>
      </w:r>
    </w:p>
    <w:p w14:paraId="1FCDB83A" w14:textId="77777777" w:rsidR="00237D81" w:rsidRPr="00237D81" w:rsidRDefault="00237D81" w:rsidP="00237D81">
      <w:pPr>
        <w:pStyle w:val="Heading3"/>
        <w:rPr>
          <w:b w:val="0"/>
          <w:bCs w:val="0"/>
          <w:color w:val="auto"/>
          <w:sz w:val="24"/>
          <w:szCs w:val="24"/>
          <w:lang w:val="en-US"/>
        </w:rPr>
      </w:pPr>
      <w:r w:rsidRPr="00237D81">
        <w:rPr>
          <w:b w:val="0"/>
          <w:bCs w:val="0"/>
          <w:color w:val="auto"/>
          <w:sz w:val="24"/>
          <w:szCs w:val="24"/>
          <w:lang w:val="en-AU"/>
        </w:rPr>
        <w:t xml:space="preserve">Contact the Gender and Disability Workforce Development Team at </w:t>
      </w:r>
      <w:hyperlink r:id="rId13" w:tgtFrame="_blank" w:history="1">
        <w:r w:rsidRPr="00237D81">
          <w:rPr>
            <w:rStyle w:val="Hyperlink"/>
            <w:b w:val="0"/>
            <w:bCs w:val="0"/>
            <w:color w:val="auto"/>
            <w:sz w:val="24"/>
            <w:szCs w:val="24"/>
            <w:lang w:val="en-AU"/>
          </w:rPr>
          <w:t>GandD@wdv.org.au</w:t>
        </w:r>
      </w:hyperlink>
      <w:r w:rsidRPr="00237D81">
        <w:rPr>
          <w:b w:val="0"/>
          <w:bCs w:val="0"/>
          <w:color w:val="auto"/>
          <w:sz w:val="24"/>
          <w:szCs w:val="24"/>
          <w:lang w:val="en-AU"/>
        </w:rPr>
        <w:t xml:space="preserve"> for further information or to book a consultation. </w:t>
      </w:r>
      <w:r w:rsidRPr="00237D81">
        <w:rPr>
          <w:b w:val="0"/>
          <w:bCs w:val="0"/>
          <w:i/>
          <w:iCs/>
          <w:color w:val="auto"/>
          <w:sz w:val="24"/>
          <w:szCs w:val="24"/>
          <w:lang w:val="en-AU"/>
        </w:rPr>
        <w:t>Generally, a minimum of 8-week notice is required.</w:t>
      </w:r>
      <w:r w:rsidRPr="00237D81">
        <w:rPr>
          <w:b w:val="0"/>
          <w:bCs w:val="0"/>
          <w:color w:val="auto"/>
          <w:sz w:val="24"/>
          <w:szCs w:val="24"/>
          <w:lang w:val="en-US"/>
        </w:rPr>
        <w:t> </w:t>
      </w:r>
    </w:p>
    <w:p w14:paraId="32214803" w14:textId="77777777" w:rsidR="00237D81" w:rsidRPr="0095424A" w:rsidRDefault="00237D81" w:rsidP="00237D81">
      <w:pPr>
        <w:pStyle w:val="Heading2"/>
      </w:pPr>
      <w:r>
        <w:t>Training and Professional Development</w:t>
      </w:r>
    </w:p>
    <w:p w14:paraId="41D464BF" w14:textId="77777777" w:rsidR="00DF5551" w:rsidRPr="00DF5551" w:rsidRDefault="00DF5551" w:rsidP="00DF5551">
      <w:pPr>
        <w:pStyle w:val="Heading3"/>
        <w:rPr>
          <w:lang w:val="en-US"/>
        </w:rPr>
      </w:pPr>
      <w:r w:rsidRPr="00DF5551">
        <w:rPr>
          <w:lang w:val="en-US"/>
        </w:rPr>
        <w:t>Introductory Training with Experts by Experience Advocates </w:t>
      </w:r>
    </w:p>
    <w:p w14:paraId="0C29BC12" w14:textId="77777777" w:rsidR="00DF5551" w:rsidRPr="00DF5551" w:rsidRDefault="00DF5551" w:rsidP="00DF5551">
      <w:pPr>
        <w:pStyle w:val="Heading3"/>
        <w:numPr>
          <w:ilvl w:val="0"/>
          <w:numId w:val="10"/>
        </w:numPr>
        <w:rPr>
          <w:b w:val="0"/>
          <w:bCs w:val="0"/>
          <w:color w:val="auto"/>
          <w:sz w:val="24"/>
          <w:szCs w:val="24"/>
          <w:lang w:val="en-US"/>
        </w:rPr>
      </w:pPr>
      <w:r w:rsidRPr="00DF5551">
        <w:rPr>
          <w:b w:val="0"/>
          <w:bCs w:val="0"/>
          <w:color w:val="auto"/>
          <w:sz w:val="24"/>
          <w:szCs w:val="24"/>
          <w:lang w:val="en-US"/>
        </w:rPr>
        <w:t xml:space="preserve">For teams/whole </w:t>
      </w:r>
      <w:proofErr w:type="spellStart"/>
      <w:r w:rsidRPr="00DF5551">
        <w:rPr>
          <w:b w:val="0"/>
          <w:bCs w:val="0"/>
          <w:color w:val="auto"/>
          <w:sz w:val="24"/>
          <w:szCs w:val="24"/>
          <w:lang w:val="en-US"/>
        </w:rPr>
        <w:t>organisations</w:t>
      </w:r>
      <w:proofErr w:type="spellEnd"/>
      <w:r w:rsidRPr="00DF5551">
        <w:rPr>
          <w:b w:val="0"/>
          <w:bCs w:val="0"/>
          <w:color w:val="auto"/>
          <w:sz w:val="24"/>
          <w:szCs w:val="24"/>
          <w:lang w:val="en-US"/>
        </w:rPr>
        <w:t>: content can be adjusted to meet your needs </w:t>
      </w:r>
    </w:p>
    <w:p w14:paraId="3820B95C" w14:textId="77777777" w:rsidR="00DF5551" w:rsidRPr="00DF5551" w:rsidRDefault="00DF5551" w:rsidP="00DF5551">
      <w:pPr>
        <w:pStyle w:val="Heading3"/>
        <w:numPr>
          <w:ilvl w:val="0"/>
          <w:numId w:val="11"/>
        </w:numPr>
        <w:rPr>
          <w:b w:val="0"/>
          <w:bCs w:val="0"/>
          <w:color w:val="auto"/>
          <w:sz w:val="24"/>
          <w:szCs w:val="24"/>
          <w:lang w:val="en-US"/>
        </w:rPr>
      </w:pPr>
      <w:r w:rsidRPr="00DF5551">
        <w:rPr>
          <w:b w:val="0"/>
          <w:bCs w:val="0"/>
          <w:color w:val="auto"/>
          <w:sz w:val="24"/>
          <w:szCs w:val="24"/>
          <w:lang w:val="en-US"/>
        </w:rPr>
        <w:t>1-hour online or in-person session </w:t>
      </w:r>
    </w:p>
    <w:p w14:paraId="5A73C873" w14:textId="77777777" w:rsidR="00DF5551" w:rsidRPr="00DF5551" w:rsidRDefault="00DF5551" w:rsidP="00DF5551">
      <w:pPr>
        <w:pStyle w:val="Heading3"/>
        <w:numPr>
          <w:ilvl w:val="0"/>
          <w:numId w:val="12"/>
        </w:numPr>
        <w:rPr>
          <w:b w:val="0"/>
          <w:bCs w:val="0"/>
          <w:color w:val="auto"/>
          <w:sz w:val="24"/>
          <w:szCs w:val="24"/>
          <w:lang w:val="en-US"/>
        </w:rPr>
      </w:pPr>
      <w:r w:rsidRPr="00DF5551">
        <w:rPr>
          <w:b w:val="0"/>
          <w:bCs w:val="0"/>
          <w:color w:val="auto"/>
          <w:sz w:val="24"/>
          <w:szCs w:val="24"/>
          <w:lang w:val="en-US"/>
        </w:rPr>
        <w:t>Introduction to Prevention of Violence Against Women with Disabilities </w:t>
      </w:r>
    </w:p>
    <w:p w14:paraId="26DDCF4D" w14:textId="77777777" w:rsidR="00DF5551" w:rsidRPr="00DF5551" w:rsidRDefault="00DF5551" w:rsidP="00DF5551">
      <w:pPr>
        <w:pStyle w:val="Heading3"/>
        <w:numPr>
          <w:ilvl w:val="0"/>
          <w:numId w:val="13"/>
        </w:numPr>
        <w:rPr>
          <w:b w:val="0"/>
          <w:bCs w:val="0"/>
          <w:color w:val="auto"/>
          <w:sz w:val="24"/>
          <w:szCs w:val="24"/>
          <w:lang w:val="en-US"/>
        </w:rPr>
      </w:pPr>
      <w:r w:rsidRPr="00DF5551">
        <w:rPr>
          <w:b w:val="0"/>
          <w:bCs w:val="0"/>
          <w:color w:val="auto"/>
          <w:sz w:val="24"/>
          <w:szCs w:val="24"/>
          <w:lang w:val="en-US"/>
        </w:rPr>
        <w:t>Facilitated by 1 or 2 Expert/s with lived experience. </w:t>
      </w:r>
    </w:p>
    <w:p w14:paraId="2666898D" w14:textId="77777777" w:rsidR="00DF5551" w:rsidRPr="00DF5551" w:rsidRDefault="00DF5551" w:rsidP="00DF5551">
      <w:pPr>
        <w:pStyle w:val="Heading3"/>
        <w:rPr>
          <w:lang w:val="en-US"/>
        </w:rPr>
      </w:pPr>
      <w:r w:rsidRPr="00DF5551">
        <w:rPr>
          <w:lang w:val="en-US"/>
        </w:rPr>
        <w:t> Introductory Micro-webinars </w:t>
      </w:r>
    </w:p>
    <w:p w14:paraId="46B7B220" w14:textId="77777777" w:rsidR="00DF5551" w:rsidRPr="00DF5551" w:rsidRDefault="00DF5551" w:rsidP="00DF5551">
      <w:pPr>
        <w:pStyle w:val="Heading3"/>
        <w:numPr>
          <w:ilvl w:val="0"/>
          <w:numId w:val="14"/>
        </w:numPr>
        <w:rPr>
          <w:b w:val="0"/>
          <w:bCs w:val="0"/>
          <w:color w:val="auto"/>
          <w:sz w:val="24"/>
          <w:szCs w:val="24"/>
          <w:lang w:val="en-US"/>
        </w:rPr>
      </w:pPr>
      <w:r w:rsidRPr="00DF5551">
        <w:rPr>
          <w:b w:val="0"/>
          <w:bCs w:val="0"/>
          <w:color w:val="auto"/>
          <w:sz w:val="24"/>
          <w:szCs w:val="24"/>
          <w:lang w:val="en-US"/>
        </w:rPr>
        <w:t>For individuals/practitioners </w:t>
      </w:r>
    </w:p>
    <w:p w14:paraId="10394F8B" w14:textId="77777777" w:rsidR="00DF5551" w:rsidRPr="00DF5551" w:rsidRDefault="00DF5551" w:rsidP="00DF5551">
      <w:pPr>
        <w:pStyle w:val="Heading3"/>
        <w:numPr>
          <w:ilvl w:val="0"/>
          <w:numId w:val="15"/>
        </w:numPr>
        <w:rPr>
          <w:b w:val="0"/>
          <w:bCs w:val="0"/>
          <w:color w:val="auto"/>
          <w:sz w:val="24"/>
          <w:szCs w:val="24"/>
          <w:lang w:val="en-US"/>
        </w:rPr>
      </w:pPr>
      <w:r w:rsidRPr="00DF5551">
        <w:rPr>
          <w:b w:val="0"/>
          <w:bCs w:val="0"/>
          <w:color w:val="auto"/>
          <w:sz w:val="24"/>
          <w:szCs w:val="24"/>
          <w:lang w:val="en-US"/>
        </w:rPr>
        <w:t>Online self-paced 3-part micro webinar course including:  </w:t>
      </w:r>
    </w:p>
    <w:p w14:paraId="01AD39C7" w14:textId="77777777" w:rsidR="00DF5551" w:rsidRPr="00DF5551" w:rsidRDefault="00DF5551" w:rsidP="00DF5551">
      <w:pPr>
        <w:pStyle w:val="Heading3"/>
        <w:numPr>
          <w:ilvl w:val="0"/>
          <w:numId w:val="16"/>
        </w:numPr>
        <w:rPr>
          <w:b w:val="0"/>
          <w:bCs w:val="0"/>
          <w:color w:val="auto"/>
          <w:sz w:val="24"/>
          <w:szCs w:val="24"/>
          <w:lang w:val="en-US"/>
        </w:rPr>
      </w:pPr>
      <w:r w:rsidRPr="00DF5551">
        <w:rPr>
          <w:b w:val="0"/>
          <w:bCs w:val="0"/>
          <w:color w:val="auto"/>
          <w:sz w:val="24"/>
          <w:szCs w:val="24"/>
          <w:lang w:val="en-US"/>
        </w:rPr>
        <w:t>What is Violence Against Women with Disabilities  </w:t>
      </w:r>
    </w:p>
    <w:p w14:paraId="6D8E3632" w14:textId="77777777" w:rsidR="00DF5551" w:rsidRPr="00DF5551" w:rsidRDefault="00DF5551" w:rsidP="00DF5551">
      <w:pPr>
        <w:pStyle w:val="Heading3"/>
        <w:numPr>
          <w:ilvl w:val="0"/>
          <w:numId w:val="17"/>
        </w:numPr>
        <w:rPr>
          <w:b w:val="0"/>
          <w:bCs w:val="0"/>
          <w:color w:val="auto"/>
          <w:sz w:val="24"/>
          <w:szCs w:val="24"/>
          <w:lang w:val="en-US"/>
        </w:rPr>
      </w:pPr>
      <w:r w:rsidRPr="00DF5551">
        <w:rPr>
          <w:b w:val="0"/>
          <w:bCs w:val="0"/>
          <w:color w:val="auto"/>
          <w:sz w:val="24"/>
          <w:szCs w:val="24"/>
          <w:lang w:val="en-US"/>
        </w:rPr>
        <w:lastRenderedPageBreak/>
        <w:t>What is Prevention of Violence Against Women with Disabilities (Drivers) </w:t>
      </w:r>
    </w:p>
    <w:p w14:paraId="03C21122" w14:textId="77777777" w:rsidR="00DF5551" w:rsidRPr="00DF5551" w:rsidRDefault="00DF5551" w:rsidP="00DF5551">
      <w:pPr>
        <w:pStyle w:val="Heading3"/>
        <w:numPr>
          <w:ilvl w:val="0"/>
          <w:numId w:val="18"/>
        </w:numPr>
        <w:rPr>
          <w:b w:val="0"/>
          <w:bCs w:val="0"/>
          <w:color w:val="auto"/>
          <w:sz w:val="24"/>
          <w:szCs w:val="24"/>
          <w:lang w:val="en-US"/>
        </w:rPr>
      </w:pPr>
      <w:r w:rsidRPr="00DF5551">
        <w:rPr>
          <w:b w:val="0"/>
          <w:bCs w:val="0"/>
          <w:color w:val="auto"/>
          <w:sz w:val="24"/>
          <w:szCs w:val="24"/>
          <w:lang w:val="en-US"/>
        </w:rPr>
        <w:t>Essential Actions for Preventing Violence Against Women with Disabilities </w:t>
      </w:r>
    </w:p>
    <w:p w14:paraId="4717FE39" w14:textId="77777777" w:rsidR="00DF5551" w:rsidRPr="00DF5551" w:rsidRDefault="00000000" w:rsidP="00DF5551">
      <w:pPr>
        <w:pStyle w:val="Heading3"/>
        <w:numPr>
          <w:ilvl w:val="0"/>
          <w:numId w:val="35"/>
        </w:numPr>
        <w:rPr>
          <w:b w:val="0"/>
          <w:bCs w:val="0"/>
          <w:color w:val="auto"/>
          <w:sz w:val="24"/>
          <w:szCs w:val="24"/>
          <w:lang w:val="en-US"/>
        </w:rPr>
      </w:pPr>
      <w:hyperlink r:id="rId14" w:history="1">
        <w:r w:rsidR="00DF5551" w:rsidRPr="00DF5551">
          <w:rPr>
            <w:rStyle w:val="Hyperlink"/>
            <w:b w:val="0"/>
            <w:bCs w:val="0"/>
            <w:color w:val="auto"/>
            <w:sz w:val="24"/>
            <w:szCs w:val="24"/>
            <w:lang w:val="en-US"/>
          </w:rPr>
          <w:t>https://www.wdv.org.au/prevention-of-violence-against-women-with-disabilities-micro-webinar-series/</w:t>
        </w:r>
      </w:hyperlink>
      <w:r w:rsidR="00DF5551" w:rsidRPr="00DF5551">
        <w:rPr>
          <w:b w:val="0"/>
          <w:bCs w:val="0"/>
          <w:color w:val="auto"/>
          <w:sz w:val="24"/>
          <w:szCs w:val="24"/>
          <w:lang w:val="en-US"/>
        </w:rPr>
        <w:t> </w:t>
      </w:r>
    </w:p>
    <w:p w14:paraId="7E80A55F" w14:textId="77777777" w:rsidR="00DF5551" w:rsidRPr="00DF5551" w:rsidRDefault="00DF5551" w:rsidP="00DF5551">
      <w:pPr>
        <w:pStyle w:val="Heading3"/>
        <w:rPr>
          <w:lang w:val="en-US"/>
        </w:rPr>
      </w:pPr>
      <w:r w:rsidRPr="00DF5551">
        <w:rPr>
          <w:lang w:val="en-US"/>
        </w:rPr>
        <w:t> Professional Development for Individuals &amp; Credential </w:t>
      </w:r>
    </w:p>
    <w:p w14:paraId="28553775" w14:textId="77777777" w:rsidR="00DF5551" w:rsidRPr="00DF5551" w:rsidRDefault="00DF5551" w:rsidP="00DF5551">
      <w:pPr>
        <w:pStyle w:val="Heading3"/>
        <w:numPr>
          <w:ilvl w:val="0"/>
          <w:numId w:val="19"/>
        </w:numPr>
        <w:rPr>
          <w:b w:val="0"/>
          <w:bCs w:val="0"/>
          <w:color w:val="auto"/>
          <w:sz w:val="24"/>
          <w:szCs w:val="24"/>
          <w:lang w:val="en-US"/>
        </w:rPr>
      </w:pPr>
      <w:r w:rsidRPr="00DF5551">
        <w:rPr>
          <w:b w:val="0"/>
          <w:bCs w:val="0"/>
          <w:color w:val="auto"/>
          <w:sz w:val="24"/>
          <w:szCs w:val="24"/>
          <w:lang w:val="en-US"/>
        </w:rPr>
        <w:t>For individuals/practitioners </w:t>
      </w:r>
    </w:p>
    <w:p w14:paraId="683D466A" w14:textId="77777777" w:rsidR="00DF5551" w:rsidRPr="00DF5551" w:rsidRDefault="00DF5551" w:rsidP="00DF5551">
      <w:pPr>
        <w:pStyle w:val="Heading3"/>
        <w:numPr>
          <w:ilvl w:val="0"/>
          <w:numId w:val="20"/>
        </w:numPr>
        <w:rPr>
          <w:b w:val="0"/>
          <w:bCs w:val="0"/>
          <w:color w:val="auto"/>
          <w:sz w:val="24"/>
          <w:szCs w:val="24"/>
          <w:lang w:val="en-US"/>
        </w:rPr>
      </w:pPr>
      <w:r w:rsidRPr="00DF5551">
        <w:rPr>
          <w:b w:val="0"/>
          <w:bCs w:val="0"/>
          <w:color w:val="auto"/>
          <w:sz w:val="24"/>
          <w:szCs w:val="24"/>
        </w:rPr>
        <w:t>Offered twice per year, in-person and online</w:t>
      </w:r>
      <w:r w:rsidRPr="00DF5551">
        <w:rPr>
          <w:b w:val="0"/>
          <w:bCs w:val="0"/>
          <w:color w:val="auto"/>
          <w:sz w:val="24"/>
          <w:szCs w:val="24"/>
          <w:lang w:val="en-US"/>
        </w:rPr>
        <w:t> </w:t>
      </w:r>
    </w:p>
    <w:p w14:paraId="11C33238" w14:textId="77777777" w:rsidR="00DF5551" w:rsidRPr="00DF5551" w:rsidRDefault="00DF5551" w:rsidP="00DF5551">
      <w:pPr>
        <w:pStyle w:val="Heading3"/>
        <w:numPr>
          <w:ilvl w:val="0"/>
          <w:numId w:val="21"/>
        </w:numPr>
        <w:rPr>
          <w:b w:val="0"/>
          <w:bCs w:val="0"/>
          <w:color w:val="auto"/>
          <w:sz w:val="24"/>
          <w:szCs w:val="24"/>
          <w:lang w:val="en-US"/>
        </w:rPr>
      </w:pPr>
      <w:r w:rsidRPr="00DF5551">
        <w:rPr>
          <w:b w:val="0"/>
          <w:bCs w:val="0"/>
          <w:color w:val="auto"/>
          <w:sz w:val="24"/>
          <w:szCs w:val="24"/>
          <w:lang w:val="en-US"/>
        </w:rPr>
        <w:t>Series of sessions including </w:t>
      </w:r>
    </w:p>
    <w:p w14:paraId="086A3C6E" w14:textId="77777777" w:rsidR="00DF5551" w:rsidRPr="00DF5551" w:rsidRDefault="00DF5551" w:rsidP="00DF5551">
      <w:pPr>
        <w:pStyle w:val="Heading3"/>
        <w:numPr>
          <w:ilvl w:val="0"/>
          <w:numId w:val="22"/>
        </w:numPr>
        <w:tabs>
          <w:tab w:val="clear" w:pos="720"/>
          <w:tab w:val="num" w:pos="1080"/>
        </w:tabs>
        <w:ind w:left="1080"/>
        <w:rPr>
          <w:b w:val="0"/>
          <w:bCs w:val="0"/>
          <w:color w:val="auto"/>
          <w:sz w:val="24"/>
          <w:szCs w:val="24"/>
          <w:lang w:val="en-US"/>
        </w:rPr>
      </w:pPr>
      <w:r w:rsidRPr="00DF5551">
        <w:rPr>
          <w:b w:val="0"/>
          <w:bCs w:val="0"/>
          <w:color w:val="auto"/>
          <w:sz w:val="24"/>
          <w:szCs w:val="24"/>
          <w:lang w:val="en-US"/>
        </w:rPr>
        <w:t>What is Prevention of Violence Against Women with Disabilities </w:t>
      </w:r>
    </w:p>
    <w:p w14:paraId="6E9CF045" w14:textId="77777777" w:rsidR="00DF5551" w:rsidRPr="00DF5551" w:rsidRDefault="00DF5551" w:rsidP="00DF5551">
      <w:pPr>
        <w:pStyle w:val="Heading3"/>
        <w:numPr>
          <w:ilvl w:val="0"/>
          <w:numId w:val="23"/>
        </w:numPr>
        <w:tabs>
          <w:tab w:val="clear" w:pos="720"/>
          <w:tab w:val="num" w:pos="1080"/>
        </w:tabs>
        <w:ind w:left="1080"/>
        <w:rPr>
          <w:b w:val="0"/>
          <w:bCs w:val="0"/>
          <w:color w:val="auto"/>
          <w:sz w:val="24"/>
          <w:szCs w:val="24"/>
          <w:lang w:val="en-US"/>
        </w:rPr>
      </w:pPr>
      <w:r w:rsidRPr="00DF5551">
        <w:rPr>
          <w:b w:val="0"/>
          <w:bCs w:val="0"/>
          <w:color w:val="auto"/>
          <w:sz w:val="24"/>
          <w:szCs w:val="24"/>
          <w:lang w:val="en-US"/>
        </w:rPr>
        <w:t>Drivers of Violence Against Women with Disabilities </w:t>
      </w:r>
    </w:p>
    <w:p w14:paraId="15BA7CA2" w14:textId="77777777" w:rsidR="00DF5551" w:rsidRPr="00DF5551" w:rsidRDefault="00DF5551" w:rsidP="00DF5551">
      <w:pPr>
        <w:pStyle w:val="Heading3"/>
        <w:numPr>
          <w:ilvl w:val="0"/>
          <w:numId w:val="24"/>
        </w:numPr>
        <w:tabs>
          <w:tab w:val="clear" w:pos="720"/>
          <w:tab w:val="num" w:pos="1080"/>
        </w:tabs>
        <w:ind w:left="1080"/>
        <w:rPr>
          <w:b w:val="0"/>
          <w:bCs w:val="0"/>
          <w:color w:val="auto"/>
          <w:sz w:val="24"/>
          <w:szCs w:val="24"/>
          <w:lang w:val="en-US"/>
        </w:rPr>
      </w:pPr>
      <w:r w:rsidRPr="00DF5551">
        <w:rPr>
          <w:b w:val="0"/>
          <w:bCs w:val="0"/>
          <w:color w:val="auto"/>
          <w:sz w:val="24"/>
          <w:szCs w:val="24"/>
          <w:lang w:val="en-US"/>
        </w:rPr>
        <w:t>Prevention of Violence Against Women with Disabilities in Action </w:t>
      </w:r>
    </w:p>
    <w:p w14:paraId="2E4C062E" w14:textId="77777777" w:rsidR="00DF5551" w:rsidRPr="00DF5551" w:rsidRDefault="00DF5551" w:rsidP="00DF5551">
      <w:pPr>
        <w:pStyle w:val="Heading3"/>
        <w:numPr>
          <w:ilvl w:val="0"/>
          <w:numId w:val="25"/>
        </w:numPr>
        <w:rPr>
          <w:b w:val="0"/>
          <w:bCs w:val="0"/>
          <w:color w:val="auto"/>
          <w:sz w:val="24"/>
          <w:szCs w:val="24"/>
          <w:lang w:val="en-US"/>
        </w:rPr>
      </w:pPr>
      <w:r w:rsidRPr="00DF5551">
        <w:rPr>
          <w:b w:val="0"/>
          <w:bCs w:val="0"/>
          <w:color w:val="auto"/>
          <w:sz w:val="24"/>
          <w:szCs w:val="24"/>
          <w:lang w:val="en-US"/>
        </w:rPr>
        <w:t>Community of Practice offered (yearly Expression of Interest) </w:t>
      </w:r>
    </w:p>
    <w:p w14:paraId="3595D672" w14:textId="77777777" w:rsidR="00DF5551" w:rsidRPr="00DF5551" w:rsidRDefault="00DF5551" w:rsidP="00DF5551">
      <w:pPr>
        <w:pStyle w:val="Heading3"/>
        <w:numPr>
          <w:ilvl w:val="0"/>
          <w:numId w:val="26"/>
        </w:numPr>
        <w:rPr>
          <w:b w:val="0"/>
          <w:bCs w:val="0"/>
          <w:color w:val="auto"/>
          <w:sz w:val="24"/>
          <w:szCs w:val="24"/>
          <w:lang w:val="en-US"/>
        </w:rPr>
      </w:pPr>
      <w:r w:rsidRPr="00DF5551">
        <w:rPr>
          <w:b w:val="0"/>
          <w:bCs w:val="0"/>
          <w:color w:val="auto"/>
          <w:sz w:val="24"/>
          <w:szCs w:val="24"/>
          <w:lang w:val="en-US"/>
        </w:rPr>
        <w:t>Credential offered (yearly Expression of Interest) </w:t>
      </w:r>
    </w:p>
    <w:p w14:paraId="5050B50C" w14:textId="77777777" w:rsidR="00DF5551" w:rsidRPr="00DF5551" w:rsidRDefault="00DF5551" w:rsidP="00DF5551">
      <w:pPr>
        <w:pStyle w:val="Heading3"/>
        <w:rPr>
          <w:lang w:val="en-US"/>
        </w:rPr>
      </w:pPr>
      <w:r w:rsidRPr="00DF5551">
        <w:rPr>
          <w:lang w:val="en-US"/>
        </w:rPr>
        <w:t xml:space="preserve">Professional Development for </w:t>
      </w:r>
      <w:proofErr w:type="spellStart"/>
      <w:r w:rsidRPr="00DF5551">
        <w:rPr>
          <w:lang w:val="en-US"/>
        </w:rPr>
        <w:t>Organisations</w:t>
      </w:r>
      <w:proofErr w:type="spellEnd"/>
      <w:r w:rsidRPr="00DF5551">
        <w:rPr>
          <w:lang w:val="en-US"/>
        </w:rPr>
        <w:t xml:space="preserve"> &amp; Endorsement </w:t>
      </w:r>
    </w:p>
    <w:p w14:paraId="433E5AD6" w14:textId="77777777" w:rsidR="00DF5551" w:rsidRPr="00DF5551" w:rsidRDefault="00DF5551" w:rsidP="00DF5551">
      <w:pPr>
        <w:pStyle w:val="Heading3"/>
        <w:numPr>
          <w:ilvl w:val="0"/>
          <w:numId w:val="27"/>
        </w:numPr>
        <w:rPr>
          <w:b w:val="0"/>
          <w:bCs w:val="0"/>
          <w:color w:val="auto"/>
          <w:sz w:val="24"/>
          <w:szCs w:val="24"/>
          <w:lang w:val="en-US"/>
        </w:rPr>
      </w:pPr>
      <w:r w:rsidRPr="00DF5551">
        <w:rPr>
          <w:b w:val="0"/>
          <w:bCs w:val="0"/>
          <w:color w:val="auto"/>
          <w:sz w:val="24"/>
          <w:szCs w:val="24"/>
          <w:lang w:val="en-US"/>
        </w:rPr>
        <w:t xml:space="preserve">For teams/whole </w:t>
      </w:r>
      <w:proofErr w:type="spellStart"/>
      <w:r w:rsidRPr="00DF5551">
        <w:rPr>
          <w:b w:val="0"/>
          <w:bCs w:val="0"/>
          <w:color w:val="auto"/>
          <w:sz w:val="24"/>
          <w:szCs w:val="24"/>
          <w:lang w:val="en-US"/>
        </w:rPr>
        <w:t>organisations</w:t>
      </w:r>
      <w:proofErr w:type="spellEnd"/>
      <w:r w:rsidRPr="00DF5551">
        <w:rPr>
          <w:b w:val="0"/>
          <w:bCs w:val="0"/>
          <w:color w:val="auto"/>
          <w:sz w:val="24"/>
          <w:szCs w:val="24"/>
          <w:lang w:val="en-US"/>
        </w:rPr>
        <w:t> </w:t>
      </w:r>
    </w:p>
    <w:p w14:paraId="4A2F968A" w14:textId="77777777" w:rsidR="00DF5551" w:rsidRPr="00DF5551" w:rsidRDefault="00DF5551" w:rsidP="00DF5551">
      <w:pPr>
        <w:pStyle w:val="Heading3"/>
        <w:numPr>
          <w:ilvl w:val="0"/>
          <w:numId w:val="28"/>
        </w:numPr>
        <w:rPr>
          <w:b w:val="0"/>
          <w:bCs w:val="0"/>
          <w:color w:val="auto"/>
          <w:sz w:val="24"/>
          <w:szCs w:val="24"/>
          <w:lang w:val="en-US"/>
        </w:rPr>
      </w:pPr>
      <w:r w:rsidRPr="00DF5551">
        <w:rPr>
          <w:b w:val="0"/>
          <w:bCs w:val="0"/>
          <w:color w:val="auto"/>
          <w:sz w:val="24"/>
          <w:szCs w:val="24"/>
          <w:lang w:val="en-US"/>
        </w:rPr>
        <w:t>Online or in-person training and discussion including </w:t>
      </w:r>
    </w:p>
    <w:p w14:paraId="1EAEFAF6" w14:textId="77777777" w:rsidR="00DF5551" w:rsidRPr="00DF5551" w:rsidRDefault="00DF5551" w:rsidP="00DF5551">
      <w:pPr>
        <w:pStyle w:val="Heading3"/>
        <w:numPr>
          <w:ilvl w:val="0"/>
          <w:numId w:val="29"/>
        </w:numPr>
        <w:rPr>
          <w:b w:val="0"/>
          <w:bCs w:val="0"/>
          <w:color w:val="auto"/>
          <w:sz w:val="24"/>
          <w:szCs w:val="24"/>
          <w:lang w:val="en-US"/>
        </w:rPr>
      </w:pPr>
      <w:r w:rsidRPr="00DF5551">
        <w:rPr>
          <w:b w:val="0"/>
          <w:bCs w:val="0"/>
          <w:color w:val="auto"/>
          <w:sz w:val="24"/>
          <w:szCs w:val="24"/>
          <w:lang w:val="en-US"/>
        </w:rPr>
        <w:t>What is Prevention of Violence Against Women with Disabilities </w:t>
      </w:r>
    </w:p>
    <w:p w14:paraId="39DE6624" w14:textId="77777777" w:rsidR="00DF5551" w:rsidRPr="00DF5551" w:rsidRDefault="00DF5551" w:rsidP="00DF5551">
      <w:pPr>
        <w:pStyle w:val="Heading3"/>
        <w:numPr>
          <w:ilvl w:val="0"/>
          <w:numId w:val="30"/>
        </w:numPr>
        <w:rPr>
          <w:b w:val="0"/>
          <w:bCs w:val="0"/>
          <w:color w:val="auto"/>
          <w:sz w:val="24"/>
          <w:szCs w:val="24"/>
          <w:lang w:val="en-US"/>
        </w:rPr>
      </w:pPr>
      <w:r w:rsidRPr="00DF5551">
        <w:rPr>
          <w:b w:val="0"/>
          <w:bCs w:val="0"/>
          <w:color w:val="auto"/>
          <w:sz w:val="24"/>
          <w:szCs w:val="24"/>
          <w:lang w:val="en-US"/>
        </w:rPr>
        <w:t>Drivers of Violence Against Women with Disabilities </w:t>
      </w:r>
    </w:p>
    <w:p w14:paraId="24014474" w14:textId="77777777" w:rsidR="00DF5551" w:rsidRPr="00DF5551" w:rsidRDefault="00DF5551" w:rsidP="00DF5551">
      <w:pPr>
        <w:pStyle w:val="Heading3"/>
        <w:numPr>
          <w:ilvl w:val="0"/>
          <w:numId w:val="31"/>
        </w:numPr>
        <w:rPr>
          <w:b w:val="0"/>
          <w:bCs w:val="0"/>
          <w:color w:val="auto"/>
          <w:sz w:val="24"/>
          <w:szCs w:val="24"/>
          <w:lang w:val="en-US"/>
        </w:rPr>
      </w:pPr>
      <w:r w:rsidRPr="00DF5551">
        <w:rPr>
          <w:b w:val="0"/>
          <w:bCs w:val="0"/>
          <w:color w:val="auto"/>
          <w:sz w:val="24"/>
          <w:szCs w:val="24"/>
          <w:lang w:val="en-US"/>
        </w:rPr>
        <w:t>Prevention of Violence Against Women with Disabilities in Action </w:t>
      </w:r>
    </w:p>
    <w:p w14:paraId="5FABD3A8" w14:textId="77777777" w:rsidR="00DF5551" w:rsidRPr="00DF5551" w:rsidRDefault="00DF5551" w:rsidP="00DF5551">
      <w:pPr>
        <w:pStyle w:val="Heading3"/>
        <w:numPr>
          <w:ilvl w:val="0"/>
          <w:numId w:val="32"/>
        </w:numPr>
        <w:rPr>
          <w:b w:val="0"/>
          <w:bCs w:val="0"/>
          <w:color w:val="auto"/>
          <w:sz w:val="24"/>
          <w:szCs w:val="24"/>
          <w:lang w:val="en-US"/>
        </w:rPr>
      </w:pPr>
      <w:r w:rsidRPr="00DF5551">
        <w:rPr>
          <w:b w:val="0"/>
          <w:bCs w:val="0"/>
          <w:color w:val="auto"/>
          <w:sz w:val="24"/>
          <w:szCs w:val="24"/>
          <w:lang w:val="en-US"/>
        </w:rPr>
        <w:t>Content, length and number of sessions can be adjusted to meet your needs </w:t>
      </w:r>
    </w:p>
    <w:p w14:paraId="5DE3B2BD" w14:textId="77777777" w:rsidR="00DF5551" w:rsidRPr="00DF5551" w:rsidRDefault="00DF5551" w:rsidP="00DF5551">
      <w:pPr>
        <w:pStyle w:val="Heading3"/>
        <w:numPr>
          <w:ilvl w:val="0"/>
          <w:numId w:val="33"/>
        </w:numPr>
        <w:rPr>
          <w:b w:val="0"/>
          <w:bCs w:val="0"/>
          <w:color w:val="auto"/>
          <w:sz w:val="24"/>
          <w:szCs w:val="24"/>
          <w:lang w:val="en-US"/>
        </w:rPr>
      </w:pPr>
      <w:r w:rsidRPr="00DF5551">
        <w:rPr>
          <w:b w:val="0"/>
          <w:bCs w:val="0"/>
          <w:color w:val="auto"/>
          <w:sz w:val="24"/>
          <w:szCs w:val="24"/>
          <w:lang w:val="en-US"/>
        </w:rPr>
        <w:lastRenderedPageBreak/>
        <w:t>Community of Practice offered (yearly Expression of Interest) </w:t>
      </w:r>
    </w:p>
    <w:p w14:paraId="034CED48" w14:textId="77777777" w:rsidR="00DF5551" w:rsidRPr="00DF5551" w:rsidRDefault="00DF5551" w:rsidP="00DF5551">
      <w:pPr>
        <w:pStyle w:val="Heading3"/>
        <w:numPr>
          <w:ilvl w:val="0"/>
          <w:numId w:val="34"/>
        </w:numPr>
        <w:rPr>
          <w:b w:val="0"/>
          <w:bCs w:val="0"/>
          <w:color w:val="auto"/>
          <w:sz w:val="24"/>
          <w:szCs w:val="24"/>
          <w:lang w:val="en-US"/>
        </w:rPr>
      </w:pPr>
      <w:r w:rsidRPr="00DF5551">
        <w:rPr>
          <w:b w:val="0"/>
          <w:bCs w:val="0"/>
          <w:color w:val="auto"/>
          <w:sz w:val="24"/>
          <w:szCs w:val="24"/>
          <w:lang w:val="en-US"/>
        </w:rPr>
        <w:t>Endorsement offered (yearly Expression of Interest) </w:t>
      </w:r>
    </w:p>
    <w:p w14:paraId="393796DC" w14:textId="77777777" w:rsidR="00DF5551" w:rsidRDefault="00DF5551" w:rsidP="00DF5551">
      <w:pPr>
        <w:pStyle w:val="Heading3"/>
        <w:rPr>
          <w:b w:val="0"/>
          <w:bCs w:val="0"/>
          <w:color w:val="auto"/>
          <w:sz w:val="24"/>
          <w:szCs w:val="24"/>
          <w:lang w:val="en-US"/>
        </w:rPr>
      </w:pPr>
      <w:r w:rsidRPr="00DF5551">
        <w:rPr>
          <w:b w:val="0"/>
          <w:bCs w:val="0"/>
          <w:color w:val="auto"/>
          <w:sz w:val="24"/>
          <w:szCs w:val="24"/>
          <w:lang w:val="en-US"/>
        </w:rPr>
        <w:t xml:space="preserve">Contact </w:t>
      </w:r>
      <w:r w:rsidRPr="00DF5551">
        <w:rPr>
          <w:b w:val="0"/>
          <w:bCs w:val="0"/>
          <w:color w:val="auto"/>
          <w:sz w:val="24"/>
          <w:szCs w:val="24"/>
          <w:lang w:val="en-AU"/>
        </w:rPr>
        <w:t>the Gender and Disability Workforce Development Team at </w:t>
      </w:r>
      <w:r w:rsidRPr="00DF5551">
        <w:rPr>
          <w:b w:val="0"/>
          <w:bCs w:val="0"/>
          <w:color w:val="auto"/>
          <w:sz w:val="24"/>
          <w:szCs w:val="24"/>
          <w:lang w:val="en-US"/>
        </w:rPr>
        <w:t xml:space="preserve"> </w:t>
      </w:r>
      <w:hyperlink r:id="rId15" w:tgtFrame="_blank" w:history="1">
        <w:r w:rsidRPr="00DF5551">
          <w:rPr>
            <w:rStyle w:val="Hyperlink"/>
            <w:b w:val="0"/>
            <w:bCs w:val="0"/>
            <w:color w:val="auto"/>
            <w:sz w:val="24"/>
            <w:szCs w:val="24"/>
            <w:lang w:val="en-US"/>
          </w:rPr>
          <w:t>GandD@wdv.org.au</w:t>
        </w:r>
      </w:hyperlink>
      <w:r w:rsidRPr="00DF5551">
        <w:rPr>
          <w:b w:val="0"/>
          <w:bCs w:val="0"/>
          <w:color w:val="auto"/>
          <w:sz w:val="24"/>
          <w:szCs w:val="24"/>
          <w:lang w:val="en-US"/>
        </w:rPr>
        <w:t xml:space="preserve"> for further information or to book training or professional development. </w:t>
      </w:r>
    </w:p>
    <w:p w14:paraId="24A33624" w14:textId="77777777" w:rsidR="00DF5551" w:rsidRPr="0095424A" w:rsidRDefault="00DF5551" w:rsidP="00DF5551">
      <w:pPr>
        <w:pStyle w:val="Heading2"/>
      </w:pPr>
      <w:r>
        <w:t>Prevention Resources</w:t>
      </w:r>
    </w:p>
    <w:p w14:paraId="2460C0BF" w14:textId="77777777" w:rsidR="00DF5551" w:rsidRPr="00DF5551" w:rsidRDefault="00DF5551" w:rsidP="00DF5551">
      <w:pPr>
        <w:pStyle w:val="Heading3"/>
        <w:rPr>
          <w:b w:val="0"/>
          <w:bCs w:val="0"/>
          <w:color w:val="auto"/>
          <w:sz w:val="24"/>
          <w:szCs w:val="24"/>
          <w:lang w:val="en-US"/>
        </w:rPr>
      </w:pPr>
      <w:r w:rsidRPr="00DF5551">
        <w:rPr>
          <w:b w:val="0"/>
          <w:bCs w:val="0"/>
          <w:color w:val="auto"/>
          <w:sz w:val="24"/>
          <w:szCs w:val="24"/>
          <w:lang w:val="en-US"/>
        </w:rPr>
        <w:t>The Program has developed a series of resources on the prevention of violence against women and non-binary people with disabilities, including fact sheets, practice guides, videos and social media campaigns.  </w:t>
      </w:r>
    </w:p>
    <w:p w14:paraId="2ECF25AC" w14:textId="77777777" w:rsidR="00DF5551" w:rsidRPr="00DF5551" w:rsidRDefault="00DF5551" w:rsidP="00DF5551">
      <w:pPr>
        <w:pStyle w:val="Heading3"/>
        <w:rPr>
          <w:b w:val="0"/>
          <w:bCs w:val="0"/>
          <w:color w:val="auto"/>
          <w:sz w:val="24"/>
          <w:szCs w:val="24"/>
          <w:lang w:val="en-US"/>
        </w:rPr>
      </w:pPr>
      <w:r w:rsidRPr="00DF5551">
        <w:rPr>
          <w:b w:val="0"/>
          <w:bCs w:val="0"/>
          <w:color w:val="auto"/>
          <w:sz w:val="24"/>
          <w:szCs w:val="24"/>
          <w:lang w:val="en-US"/>
        </w:rPr>
        <w:t>All resources developed are informed by lived experience through co-design and consultation with women and non-binary people with disabilities. </w:t>
      </w:r>
    </w:p>
    <w:p w14:paraId="5BE4F97F" w14:textId="77777777" w:rsidR="00DF5551" w:rsidRPr="00DF5551" w:rsidRDefault="00DF5551" w:rsidP="00DF5551">
      <w:pPr>
        <w:pStyle w:val="Heading3"/>
        <w:rPr>
          <w:b w:val="0"/>
          <w:bCs w:val="0"/>
          <w:color w:val="auto"/>
          <w:sz w:val="24"/>
          <w:szCs w:val="24"/>
          <w:lang w:val="en-US"/>
        </w:rPr>
      </w:pPr>
      <w:r w:rsidRPr="00DF5551">
        <w:rPr>
          <w:b w:val="0"/>
          <w:bCs w:val="0"/>
          <w:color w:val="auto"/>
          <w:sz w:val="24"/>
          <w:szCs w:val="24"/>
          <w:lang w:val="en-US"/>
        </w:rPr>
        <w:t>These resources are grounded in best practice and the national violence prevention frameworks Change the Story and Changing the landscape.  </w:t>
      </w:r>
    </w:p>
    <w:p w14:paraId="7A4457F2" w14:textId="77777777" w:rsidR="00DF5551" w:rsidRPr="00DF5551" w:rsidRDefault="00DF5551" w:rsidP="00DF5551">
      <w:pPr>
        <w:pStyle w:val="Heading3"/>
        <w:rPr>
          <w:b w:val="0"/>
          <w:bCs w:val="0"/>
          <w:color w:val="auto"/>
          <w:sz w:val="24"/>
          <w:szCs w:val="24"/>
          <w:lang w:val="en-US"/>
        </w:rPr>
      </w:pPr>
      <w:r w:rsidRPr="00DF5551">
        <w:rPr>
          <w:b w:val="0"/>
          <w:bCs w:val="0"/>
          <w:color w:val="auto"/>
          <w:sz w:val="24"/>
          <w:szCs w:val="24"/>
          <w:lang w:val="en-US"/>
        </w:rPr>
        <w:t>The primary target audience for these resources are workforces in the social services, disability and prevention sectors with the aim to increase awareness, skills, knowledge and confidence to implement inclusive prevention strategies in their workplace. </w:t>
      </w:r>
    </w:p>
    <w:p w14:paraId="2AEEE4D0" w14:textId="77777777" w:rsidR="00DF5551" w:rsidRPr="00DF5551" w:rsidRDefault="00DF5551" w:rsidP="00DF5551">
      <w:pPr>
        <w:pStyle w:val="Heading3"/>
        <w:rPr>
          <w:b w:val="0"/>
          <w:bCs w:val="0"/>
          <w:color w:val="auto"/>
          <w:sz w:val="24"/>
          <w:szCs w:val="24"/>
          <w:lang w:val="en-US"/>
        </w:rPr>
      </w:pPr>
      <w:r w:rsidRPr="00DF5551">
        <w:rPr>
          <w:b w:val="0"/>
          <w:bCs w:val="0"/>
          <w:color w:val="auto"/>
          <w:sz w:val="24"/>
          <w:szCs w:val="24"/>
          <w:lang w:val="en-US"/>
        </w:rPr>
        <w:t>Resources include (but not limited to): </w:t>
      </w:r>
    </w:p>
    <w:p w14:paraId="29CCC9D1" w14:textId="77777777" w:rsidR="00DF5551" w:rsidRPr="00DF5551" w:rsidRDefault="00DF5551" w:rsidP="00DF5551">
      <w:pPr>
        <w:pStyle w:val="Heading3"/>
        <w:numPr>
          <w:ilvl w:val="0"/>
          <w:numId w:val="36"/>
        </w:numPr>
        <w:rPr>
          <w:b w:val="0"/>
          <w:bCs w:val="0"/>
          <w:color w:val="auto"/>
          <w:sz w:val="24"/>
          <w:szCs w:val="24"/>
          <w:lang w:val="en-US"/>
        </w:rPr>
      </w:pPr>
      <w:r w:rsidRPr="00DF5551">
        <w:rPr>
          <w:b w:val="0"/>
          <w:bCs w:val="0"/>
          <w:color w:val="auto"/>
          <w:sz w:val="24"/>
          <w:szCs w:val="24"/>
          <w:lang w:val="en-US"/>
        </w:rPr>
        <w:t>Preventing Violence Against Women with Disabilities from Multicultural Communities resource series, developed in partnership with the Multicultural Centre for Women’s Health </w:t>
      </w:r>
    </w:p>
    <w:p w14:paraId="306730FE" w14:textId="77777777" w:rsidR="00DF5551" w:rsidRPr="00DF5551" w:rsidRDefault="00DF5551" w:rsidP="00DF5551">
      <w:pPr>
        <w:pStyle w:val="Heading3"/>
        <w:numPr>
          <w:ilvl w:val="0"/>
          <w:numId w:val="37"/>
        </w:numPr>
        <w:rPr>
          <w:b w:val="0"/>
          <w:bCs w:val="0"/>
          <w:color w:val="auto"/>
          <w:sz w:val="24"/>
          <w:szCs w:val="24"/>
          <w:lang w:val="en-US"/>
        </w:rPr>
      </w:pPr>
      <w:r w:rsidRPr="00DF5551">
        <w:rPr>
          <w:b w:val="0"/>
          <w:bCs w:val="0"/>
          <w:color w:val="auto"/>
          <w:sz w:val="24"/>
          <w:szCs w:val="24"/>
          <w:lang w:val="en-US"/>
        </w:rPr>
        <w:t>In the words of Women with Disabilities… Prevention of Violence Against Women with Disabilities Poster  </w:t>
      </w:r>
    </w:p>
    <w:p w14:paraId="01CF407E" w14:textId="77777777" w:rsidR="00DF5551" w:rsidRPr="00DF5551" w:rsidRDefault="00DF5551" w:rsidP="00DF5551">
      <w:pPr>
        <w:pStyle w:val="Heading3"/>
        <w:numPr>
          <w:ilvl w:val="0"/>
          <w:numId w:val="38"/>
        </w:numPr>
        <w:rPr>
          <w:b w:val="0"/>
          <w:bCs w:val="0"/>
          <w:color w:val="auto"/>
          <w:sz w:val="24"/>
          <w:szCs w:val="24"/>
          <w:lang w:val="en-US"/>
        </w:rPr>
      </w:pPr>
      <w:r w:rsidRPr="00DF5551">
        <w:rPr>
          <w:b w:val="0"/>
          <w:bCs w:val="0"/>
          <w:color w:val="auto"/>
          <w:sz w:val="24"/>
          <w:szCs w:val="24"/>
          <w:lang w:val="en-US"/>
        </w:rPr>
        <w:t>Resistance &amp; Backlash to Gender and Disability Inclusive Practice Guide </w:t>
      </w:r>
    </w:p>
    <w:p w14:paraId="06E9C871" w14:textId="77777777" w:rsidR="00DF5551" w:rsidRPr="00DF5551" w:rsidRDefault="00DF5551" w:rsidP="00DF5551">
      <w:pPr>
        <w:pStyle w:val="Heading3"/>
        <w:numPr>
          <w:ilvl w:val="0"/>
          <w:numId w:val="39"/>
        </w:numPr>
        <w:rPr>
          <w:b w:val="0"/>
          <w:bCs w:val="0"/>
          <w:color w:val="auto"/>
          <w:sz w:val="24"/>
          <w:szCs w:val="24"/>
          <w:lang w:val="en-US"/>
        </w:rPr>
      </w:pPr>
      <w:proofErr w:type="gramStart"/>
      <w:r w:rsidRPr="00DF5551">
        <w:rPr>
          <w:b w:val="0"/>
          <w:bCs w:val="0"/>
          <w:color w:val="auto"/>
          <w:sz w:val="24"/>
          <w:szCs w:val="24"/>
          <w:lang w:val="en-US"/>
        </w:rPr>
        <w:t>Taking Action</w:t>
      </w:r>
      <w:proofErr w:type="gramEnd"/>
      <w:r w:rsidRPr="00DF5551">
        <w:rPr>
          <w:b w:val="0"/>
          <w:bCs w:val="0"/>
          <w:color w:val="auto"/>
          <w:sz w:val="24"/>
          <w:szCs w:val="24"/>
          <w:lang w:val="en-US"/>
        </w:rPr>
        <w:t xml:space="preserve"> Guide: Prevention of Violence against Women with Disabilities </w:t>
      </w:r>
    </w:p>
    <w:p w14:paraId="51BB400A" w14:textId="77777777" w:rsidR="00DF5551" w:rsidRPr="00DF5551" w:rsidRDefault="00DF5551" w:rsidP="00DF5551">
      <w:pPr>
        <w:pStyle w:val="Heading3"/>
        <w:numPr>
          <w:ilvl w:val="0"/>
          <w:numId w:val="40"/>
        </w:numPr>
        <w:rPr>
          <w:b w:val="0"/>
          <w:bCs w:val="0"/>
          <w:color w:val="auto"/>
          <w:sz w:val="24"/>
          <w:szCs w:val="24"/>
          <w:lang w:val="en-US"/>
        </w:rPr>
      </w:pPr>
      <w:r w:rsidRPr="00DF5551">
        <w:rPr>
          <w:b w:val="0"/>
          <w:bCs w:val="0"/>
          <w:color w:val="auto"/>
          <w:sz w:val="24"/>
          <w:szCs w:val="24"/>
          <w:lang w:val="en-US"/>
        </w:rPr>
        <w:t>Prevention of Violence against Women with Disabilities video series </w:t>
      </w:r>
    </w:p>
    <w:p w14:paraId="179497D1" w14:textId="77777777" w:rsidR="00F971FD" w:rsidRPr="00DF5551" w:rsidRDefault="00DF5551" w:rsidP="00DF5551">
      <w:pPr>
        <w:pStyle w:val="Heading3"/>
        <w:rPr>
          <w:b w:val="0"/>
          <w:bCs w:val="0"/>
          <w:color w:val="auto"/>
          <w:sz w:val="24"/>
          <w:szCs w:val="24"/>
          <w:lang w:val="en-US"/>
        </w:rPr>
      </w:pPr>
      <w:r w:rsidRPr="00DF5551">
        <w:rPr>
          <w:b w:val="0"/>
          <w:bCs w:val="0"/>
          <w:color w:val="auto"/>
          <w:sz w:val="24"/>
          <w:szCs w:val="24"/>
          <w:lang w:val="en-US"/>
        </w:rPr>
        <w:lastRenderedPageBreak/>
        <w:t xml:space="preserve">All resources are available on our website: </w:t>
      </w:r>
      <w:hyperlink r:id="rId16" w:tgtFrame="_blank" w:history="1">
        <w:r w:rsidRPr="00DF5551">
          <w:rPr>
            <w:rStyle w:val="Hyperlink"/>
            <w:b w:val="0"/>
            <w:bCs w:val="0"/>
            <w:color w:val="auto"/>
            <w:sz w:val="24"/>
            <w:szCs w:val="24"/>
            <w:lang w:val="en-US"/>
          </w:rPr>
          <w:t>https://www.wdv.org.au/family-violence-resources/</w:t>
        </w:r>
      </w:hyperlink>
      <w:r w:rsidRPr="00DF5551">
        <w:rPr>
          <w:b w:val="0"/>
          <w:bCs w:val="0"/>
          <w:color w:val="auto"/>
          <w:sz w:val="24"/>
          <w:szCs w:val="24"/>
          <w:lang w:val="en-US"/>
        </w:rPr>
        <w:t>  </w:t>
      </w:r>
      <w:bookmarkEnd w:id="0"/>
    </w:p>
    <w:sectPr w:rsidR="00F971FD" w:rsidRPr="00DF5551" w:rsidSect="00EF4EE0">
      <w:footerReference w:type="default" r:id="rId17"/>
      <w:headerReference w:type="first" r:id="rId18"/>
      <w:footerReference w:type="first" r:id="rId19"/>
      <w:pgSz w:w="11906" w:h="16838" w:code="9"/>
      <w:pgMar w:top="1247" w:right="1134" w:bottom="1134"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7BBF2" w14:textId="77777777" w:rsidR="000C11D2" w:rsidRDefault="000C11D2" w:rsidP="00D7695F">
      <w:r>
        <w:separator/>
      </w:r>
    </w:p>
  </w:endnote>
  <w:endnote w:type="continuationSeparator" w:id="0">
    <w:p w14:paraId="225C87A0" w14:textId="77777777" w:rsidR="000C11D2" w:rsidRDefault="000C11D2"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AFA95C-BFCC-4A97-9E7B-0E86C4877D23}"/>
    <w:embedBold r:id="rId2" w:fontKey="{73980947-D730-41E5-9AB5-C2A832140658}"/>
    <w:embedItalic r:id="rId3" w:fontKey="{46948FD7-ABA8-456F-9D44-877E05206D6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0AF8FF9B-B953-4141-8E69-9F4DB64BE615}"/>
    <w:embedBold r:id="rId5" w:fontKey="{8919DD1C-AA11-4FE6-BFE0-A39DE768F291}"/>
    <w:embedItalic r:id="rId6" w:fontKey="{8A025597-1D57-45C7-AAD2-74EFF11175E6}"/>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E5558C0C-3346-4AC0-8D96-2ADC63140B6D}"/>
  </w:font>
  <w:font w:name="Calibri Light">
    <w:panose1 w:val="020F0302020204030204"/>
    <w:charset w:val="00"/>
    <w:family w:val="swiss"/>
    <w:pitch w:val="variable"/>
    <w:sig w:usb0="E4002EFF" w:usb1="C000247B" w:usb2="00000009" w:usb3="00000000" w:csb0="000001FF" w:csb1="00000000"/>
    <w:embedRegular r:id="rId8" w:fontKey="{D00C34D4-21D5-4A9F-884F-B45660F6E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66E75" w14:textId="77777777"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4806C8">
      <w:rPr>
        <w:rStyle w:val="PageNumber"/>
        <w:noProof/>
      </w:rPr>
      <w:t>2</w:t>
    </w:r>
    <w:r w:rsidRPr="00C803F4">
      <w:rPr>
        <w:rStyle w:val="PageNumber"/>
      </w:rPr>
      <w:fldChar w:fldCharType="end"/>
    </w:r>
  </w:p>
  <w:p w14:paraId="13285C78" w14:textId="77777777" w:rsidR="00237D81" w:rsidRPr="007C0932" w:rsidRDefault="00237D81" w:rsidP="00237D81">
    <w:pPr>
      <w:pStyle w:val="Footer"/>
      <w:ind w:right="850"/>
      <w:rPr>
        <w:rStyle w:val="FootnoteReference"/>
        <w:vertAlign w:val="baseline"/>
      </w:rPr>
    </w:pPr>
    <w:r>
      <w:t>WDV Gender &amp; Disability program brochure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1BE9" w14:textId="77777777" w:rsidR="00CD4A93" w:rsidRPr="000B7816" w:rsidRDefault="00CD4A93" w:rsidP="00EF4EE0">
    <w:pPr>
      <w:pStyle w:val="PageNumberParagraph"/>
      <w:framePr w:h="631" w:hRule="exact" w:wrap="around" w:y="16156"/>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4806C8">
      <w:rPr>
        <w:rStyle w:val="PageNumber"/>
        <w:noProof/>
      </w:rPr>
      <w:t>1</w:t>
    </w:r>
    <w:r w:rsidRPr="000B7816">
      <w:rPr>
        <w:rStyle w:val="PageNumber"/>
      </w:rPr>
      <w:fldChar w:fldCharType="end"/>
    </w:r>
  </w:p>
  <w:p w14:paraId="2C619E33" w14:textId="77777777" w:rsidR="00EF4EE0" w:rsidRDefault="0065061B" w:rsidP="00EF4EE0">
    <w:pPr>
      <w:pStyle w:val="Footer"/>
      <w:ind w:right="850"/>
    </w:pPr>
    <w:r>
      <w:t>WDV Gender &amp; Disability program brochure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D596D" w14:textId="77777777" w:rsidR="000C11D2" w:rsidRDefault="000C11D2" w:rsidP="00D7695F">
      <w:r>
        <w:separator/>
      </w:r>
    </w:p>
  </w:footnote>
  <w:footnote w:type="continuationSeparator" w:id="0">
    <w:p w14:paraId="2D345DAE" w14:textId="77777777" w:rsidR="000C11D2" w:rsidRDefault="000C11D2"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A1F3" w14:textId="77777777" w:rsidR="005C4087" w:rsidRDefault="005C4087" w:rsidP="00742797">
    <w:pPr>
      <w:pStyle w:val="Header"/>
    </w:pPr>
    <w:r w:rsidRPr="00742797">
      <w:rPr>
        <w:rStyle w:val="Strong"/>
        <w:b w:val="0"/>
        <w:bCs w:val="0"/>
        <w:noProof/>
        <w:lang w:eastAsia="en-AU"/>
      </w:rPr>
      <w:drawing>
        <wp:inline distT="0" distB="0" distL="0" distR="0" wp14:anchorId="2622CA05" wp14:editId="1FACE8B3">
          <wp:extent cx="3240000" cy="561117"/>
          <wp:effectExtent l="0" t="0" r="0" b="0"/>
          <wp:docPr id="5" name="Picture 5"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F2725"/>
    <w:multiLevelType w:val="multilevel"/>
    <w:tmpl w:val="C392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0706E"/>
    <w:multiLevelType w:val="multilevel"/>
    <w:tmpl w:val="FEA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D64549"/>
    <w:multiLevelType w:val="multilevel"/>
    <w:tmpl w:val="6EB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051D3A"/>
    <w:multiLevelType w:val="multilevel"/>
    <w:tmpl w:val="C1A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A4F0F"/>
    <w:multiLevelType w:val="multilevel"/>
    <w:tmpl w:val="931C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3D318D"/>
    <w:multiLevelType w:val="hybridMultilevel"/>
    <w:tmpl w:val="7282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F1159"/>
    <w:multiLevelType w:val="multilevel"/>
    <w:tmpl w:val="525E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AA756A"/>
    <w:multiLevelType w:val="multilevel"/>
    <w:tmpl w:val="792E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AC159E"/>
    <w:multiLevelType w:val="multilevel"/>
    <w:tmpl w:val="0D6C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30422A"/>
    <w:multiLevelType w:val="multilevel"/>
    <w:tmpl w:val="F168E5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3E663A9"/>
    <w:multiLevelType w:val="hybridMultilevel"/>
    <w:tmpl w:val="B66014AC"/>
    <w:lvl w:ilvl="0" w:tplc="8374A290">
      <w:start w:val="1"/>
      <w:numFmt w:val="bullet"/>
      <w:pStyle w:val="ListParagraph"/>
      <w:lvlText w:val=""/>
      <w:lvlJc w:val="left"/>
      <w:pPr>
        <w:ind w:left="964" w:hanging="510"/>
      </w:pPr>
      <w:rPr>
        <w:rFonts w:ascii="Symbol" w:hAnsi="Symbol" w:hint="default"/>
      </w:rPr>
    </w:lvl>
    <w:lvl w:ilvl="1" w:tplc="1812E536">
      <w:start w:val="1"/>
      <w:numFmt w:val="bullet"/>
      <w:pStyle w:val="ListBullet2"/>
      <w:lvlText w:val="o"/>
      <w:lvlJc w:val="left"/>
      <w:pPr>
        <w:ind w:left="1814" w:hanging="396"/>
      </w:pPr>
      <w:rPr>
        <w:rFonts w:ascii="Courier New" w:hAnsi="Courier New" w:hint="default"/>
      </w:rPr>
    </w:lvl>
    <w:lvl w:ilvl="2" w:tplc="A224C8F2">
      <w:start w:val="1"/>
      <w:numFmt w:val="bullet"/>
      <w:pStyle w:val="ListBullet3"/>
      <w:lvlText w:val=""/>
      <w:lvlJc w:val="left"/>
      <w:pPr>
        <w:ind w:left="2552" w:hanging="284"/>
      </w:pPr>
      <w:rPr>
        <w:rFonts w:ascii="Wingdings" w:hAnsi="Wingdings" w:hint="default"/>
      </w:rPr>
    </w:lvl>
    <w:lvl w:ilvl="3" w:tplc="803051BA">
      <w:start w:val="1"/>
      <w:numFmt w:val="bullet"/>
      <w:lvlText w:val=""/>
      <w:lvlJc w:val="left"/>
      <w:pPr>
        <w:ind w:left="3232" w:hanging="284"/>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214FD1"/>
    <w:multiLevelType w:val="multilevel"/>
    <w:tmpl w:val="B54A8E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868491A"/>
    <w:multiLevelType w:val="multilevel"/>
    <w:tmpl w:val="6BB0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E349BC"/>
    <w:multiLevelType w:val="multilevel"/>
    <w:tmpl w:val="CB40ECB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4" w15:restartNumberingAfterBreak="0">
    <w:nsid w:val="29351EDC"/>
    <w:multiLevelType w:val="multilevel"/>
    <w:tmpl w:val="41CE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24DB5"/>
    <w:multiLevelType w:val="multilevel"/>
    <w:tmpl w:val="B75E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1549FB"/>
    <w:multiLevelType w:val="multilevel"/>
    <w:tmpl w:val="E31C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8" w15:restartNumberingAfterBreak="0">
    <w:nsid w:val="3DC742FE"/>
    <w:multiLevelType w:val="multilevel"/>
    <w:tmpl w:val="9F2A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07481D"/>
    <w:multiLevelType w:val="multilevel"/>
    <w:tmpl w:val="9600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F7516F"/>
    <w:multiLevelType w:val="multilevel"/>
    <w:tmpl w:val="CD4A3C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FF85125"/>
    <w:multiLevelType w:val="multilevel"/>
    <w:tmpl w:val="6770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A6719E"/>
    <w:multiLevelType w:val="multilevel"/>
    <w:tmpl w:val="F920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C27870"/>
    <w:multiLevelType w:val="multilevel"/>
    <w:tmpl w:val="6A80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4035A3"/>
    <w:multiLevelType w:val="multilevel"/>
    <w:tmpl w:val="D07C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293870"/>
    <w:multiLevelType w:val="multilevel"/>
    <w:tmpl w:val="CC98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0D5FBA"/>
    <w:multiLevelType w:val="multilevel"/>
    <w:tmpl w:val="3A3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39586C"/>
    <w:multiLevelType w:val="multilevel"/>
    <w:tmpl w:val="E720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F4494B"/>
    <w:multiLevelType w:val="multilevel"/>
    <w:tmpl w:val="23D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FD5A0D"/>
    <w:multiLevelType w:val="multilevel"/>
    <w:tmpl w:val="F90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51063F"/>
    <w:multiLevelType w:val="multilevel"/>
    <w:tmpl w:val="B3BA6EE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1" w15:restartNumberingAfterBreak="0">
    <w:nsid w:val="5E633849"/>
    <w:multiLevelType w:val="multilevel"/>
    <w:tmpl w:val="18C21B6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2" w15:restartNumberingAfterBreak="0">
    <w:nsid w:val="5E872C07"/>
    <w:multiLevelType w:val="multilevel"/>
    <w:tmpl w:val="9D52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A2020D"/>
    <w:multiLevelType w:val="multilevel"/>
    <w:tmpl w:val="AEE8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252419"/>
    <w:multiLevelType w:val="multilevel"/>
    <w:tmpl w:val="3B04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CF5A90"/>
    <w:multiLevelType w:val="multilevel"/>
    <w:tmpl w:val="21809B7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6" w15:restartNumberingAfterBreak="0">
    <w:nsid w:val="641E25D9"/>
    <w:multiLevelType w:val="multilevel"/>
    <w:tmpl w:val="4822A6E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7" w15:restartNumberingAfterBreak="0">
    <w:nsid w:val="64CD4724"/>
    <w:multiLevelType w:val="multilevel"/>
    <w:tmpl w:val="F7C4B6F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8" w15:restartNumberingAfterBreak="0">
    <w:nsid w:val="65331EEB"/>
    <w:multiLevelType w:val="multilevel"/>
    <w:tmpl w:val="9CC8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FE7134"/>
    <w:multiLevelType w:val="multilevel"/>
    <w:tmpl w:val="3288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1872175">
    <w:abstractNumId w:val="10"/>
  </w:num>
  <w:num w:numId="2" w16cid:durableId="695353091">
    <w:abstractNumId w:val="17"/>
  </w:num>
  <w:num w:numId="3" w16cid:durableId="2091195349">
    <w:abstractNumId w:val="4"/>
  </w:num>
  <w:num w:numId="4" w16cid:durableId="462698253">
    <w:abstractNumId w:val="8"/>
  </w:num>
  <w:num w:numId="5" w16cid:durableId="122042932">
    <w:abstractNumId w:val="2"/>
  </w:num>
  <w:num w:numId="6" w16cid:durableId="68382374">
    <w:abstractNumId w:val="34"/>
  </w:num>
  <w:num w:numId="7" w16cid:durableId="2096392570">
    <w:abstractNumId w:val="1"/>
  </w:num>
  <w:num w:numId="8" w16cid:durableId="630477270">
    <w:abstractNumId w:val="23"/>
  </w:num>
  <w:num w:numId="9" w16cid:durableId="1928810489">
    <w:abstractNumId w:val="16"/>
  </w:num>
  <w:num w:numId="10" w16cid:durableId="321543416">
    <w:abstractNumId w:val="6"/>
  </w:num>
  <w:num w:numId="11" w16cid:durableId="992415360">
    <w:abstractNumId w:val="0"/>
  </w:num>
  <w:num w:numId="12" w16cid:durableId="1090276642">
    <w:abstractNumId w:val="29"/>
  </w:num>
  <w:num w:numId="13" w16cid:durableId="128666086">
    <w:abstractNumId w:val="38"/>
  </w:num>
  <w:num w:numId="14" w16cid:durableId="1233807260">
    <w:abstractNumId w:val="15"/>
  </w:num>
  <w:num w:numId="15" w16cid:durableId="536628104">
    <w:abstractNumId w:val="12"/>
  </w:num>
  <w:num w:numId="16" w16cid:durableId="1962807224">
    <w:abstractNumId w:val="13"/>
  </w:num>
  <w:num w:numId="17" w16cid:durableId="1644310916">
    <w:abstractNumId w:val="31"/>
  </w:num>
  <w:num w:numId="18" w16cid:durableId="1997033822">
    <w:abstractNumId w:val="36"/>
  </w:num>
  <w:num w:numId="19" w16cid:durableId="1678144675">
    <w:abstractNumId w:val="7"/>
  </w:num>
  <w:num w:numId="20" w16cid:durableId="671421076">
    <w:abstractNumId w:val="22"/>
  </w:num>
  <w:num w:numId="21" w16cid:durableId="718358931">
    <w:abstractNumId w:val="18"/>
  </w:num>
  <w:num w:numId="22" w16cid:durableId="1795520146">
    <w:abstractNumId w:val="9"/>
  </w:num>
  <w:num w:numId="23" w16cid:durableId="648293759">
    <w:abstractNumId w:val="11"/>
  </w:num>
  <w:num w:numId="24" w16cid:durableId="1682976543">
    <w:abstractNumId w:val="20"/>
  </w:num>
  <w:num w:numId="25" w16cid:durableId="1218278375">
    <w:abstractNumId w:val="21"/>
  </w:num>
  <w:num w:numId="26" w16cid:durableId="1112477224">
    <w:abstractNumId w:val="33"/>
  </w:num>
  <w:num w:numId="27" w16cid:durableId="1805417548">
    <w:abstractNumId w:val="28"/>
  </w:num>
  <w:num w:numId="28" w16cid:durableId="550306603">
    <w:abstractNumId w:val="26"/>
  </w:num>
  <w:num w:numId="29" w16cid:durableId="160631084">
    <w:abstractNumId w:val="30"/>
  </w:num>
  <w:num w:numId="30" w16cid:durableId="1319730517">
    <w:abstractNumId w:val="37"/>
  </w:num>
  <w:num w:numId="31" w16cid:durableId="870269075">
    <w:abstractNumId w:val="35"/>
  </w:num>
  <w:num w:numId="32" w16cid:durableId="432558996">
    <w:abstractNumId w:val="14"/>
  </w:num>
  <w:num w:numId="33" w16cid:durableId="2079203091">
    <w:abstractNumId w:val="3"/>
  </w:num>
  <w:num w:numId="34" w16cid:durableId="215164072">
    <w:abstractNumId w:val="25"/>
  </w:num>
  <w:num w:numId="35" w16cid:durableId="1616332164">
    <w:abstractNumId w:val="5"/>
  </w:num>
  <w:num w:numId="36" w16cid:durableId="859978604">
    <w:abstractNumId w:val="39"/>
  </w:num>
  <w:num w:numId="37" w16cid:durableId="514072090">
    <w:abstractNumId w:val="27"/>
  </w:num>
  <w:num w:numId="38" w16cid:durableId="1590036861">
    <w:abstractNumId w:val="24"/>
  </w:num>
  <w:num w:numId="39" w16cid:durableId="438961636">
    <w:abstractNumId w:val="19"/>
  </w:num>
  <w:num w:numId="40" w16cid:durableId="1795905359">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703"/>
    <w:rsid w:val="00030358"/>
    <w:rsid w:val="00052F35"/>
    <w:rsid w:val="000562FB"/>
    <w:rsid w:val="000767B7"/>
    <w:rsid w:val="000839CA"/>
    <w:rsid w:val="000B7816"/>
    <w:rsid w:val="000C11D2"/>
    <w:rsid w:val="000C22B3"/>
    <w:rsid w:val="000D4DD3"/>
    <w:rsid w:val="00102F1E"/>
    <w:rsid w:val="00127D1B"/>
    <w:rsid w:val="001302C1"/>
    <w:rsid w:val="00143E31"/>
    <w:rsid w:val="00166A37"/>
    <w:rsid w:val="001D70FA"/>
    <w:rsid w:val="001E5A7C"/>
    <w:rsid w:val="002122A4"/>
    <w:rsid w:val="00237D81"/>
    <w:rsid w:val="00242B49"/>
    <w:rsid w:val="0029699C"/>
    <w:rsid w:val="0029761C"/>
    <w:rsid w:val="002B2BA6"/>
    <w:rsid w:val="002E481D"/>
    <w:rsid w:val="002E71BA"/>
    <w:rsid w:val="00323703"/>
    <w:rsid w:val="00332DCC"/>
    <w:rsid w:val="00346C39"/>
    <w:rsid w:val="003701E1"/>
    <w:rsid w:val="00370C2F"/>
    <w:rsid w:val="003A30D9"/>
    <w:rsid w:val="003B7E67"/>
    <w:rsid w:val="003C34D8"/>
    <w:rsid w:val="003C7CDD"/>
    <w:rsid w:val="00411FB8"/>
    <w:rsid w:val="004806C8"/>
    <w:rsid w:val="0049433F"/>
    <w:rsid w:val="004B0CE9"/>
    <w:rsid w:val="004C1CD2"/>
    <w:rsid w:val="004C3BCE"/>
    <w:rsid w:val="004F3EB9"/>
    <w:rsid w:val="0050543F"/>
    <w:rsid w:val="00537F08"/>
    <w:rsid w:val="005474C9"/>
    <w:rsid w:val="00553398"/>
    <w:rsid w:val="005C3C54"/>
    <w:rsid w:val="005C4087"/>
    <w:rsid w:val="005C7D0D"/>
    <w:rsid w:val="0065061B"/>
    <w:rsid w:val="0065066A"/>
    <w:rsid w:val="006562EE"/>
    <w:rsid w:val="00693D06"/>
    <w:rsid w:val="006959E8"/>
    <w:rsid w:val="006C47A7"/>
    <w:rsid w:val="00727598"/>
    <w:rsid w:val="00742797"/>
    <w:rsid w:val="00751454"/>
    <w:rsid w:val="00754080"/>
    <w:rsid w:val="007C0932"/>
    <w:rsid w:val="007E648C"/>
    <w:rsid w:val="00801A71"/>
    <w:rsid w:val="0080443E"/>
    <w:rsid w:val="008056F0"/>
    <w:rsid w:val="008073C3"/>
    <w:rsid w:val="008172E0"/>
    <w:rsid w:val="00833E98"/>
    <w:rsid w:val="00850FF5"/>
    <w:rsid w:val="00862481"/>
    <w:rsid w:val="008808A1"/>
    <w:rsid w:val="008D3281"/>
    <w:rsid w:val="008D58E9"/>
    <w:rsid w:val="008F42E4"/>
    <w:rsid w:val="00906D1B"/>
    <w:rsid w:val="0091660B"/>
    <w:rsid w:val="00925224"/>
    <w:rsid w:val="00937001"/>
    <w:rsid w:val="009503CF"/>
    <w:rsid w:val="009536EC"/>
    <w:rsid w:val="009B2703"/>
    <w:rsid w:val="009F59D2"/>
    <w:rsid w:val="00A10742"/>
    <w:rsid w:val="00A4013A"/>
    <w:rsid w:val="00A44ACC"/>
    <w:rsid w:val="00A4547D"/>
    <w:rsid w:val="00A67073"/>
    <w:rsid w:val="00A80E24"/>
    <w:rsid w:val="00AA7528"/>
    <w:rsid w:val="00AB4107"/>
    <w:rsid w:val="00AB64D3"/>
    <w:rsid w:val="00B44862"/>
    <w:rsid w:val="00B80F76"/>
    <w:rsid w:val="00BB07EB"/>
    <w:rsid w:val="00BD6EC0"/>
    <w:rsid w:val="00C450BF"/>
    <w:rsid w:val="00C72477"/>
    <w:rsid w:val="00C803F4"/>
    <w:rsid w:val="00C93304"/>
    <w:rsid w:val="00CA2E1F"/>
    <w:rsid w:val="00CB1BF6"/>
    <w:rsid w:val="00CD4A93"/>
    <w:rsid w:val="00CD56A1"/>
    <w:rsid w:val="00CD6D6C"/>
    <w:rsid w:val="00D15F59"/>
    <w:rsid w:val="00D7695F"/>
    <w:rsid w:val="00D87A40"/>
    <w:rsid w:val="00D97DD6"/>
    <w:rsid w:val="00DB3309"/>
    <w:rsid w:val="00DB640A"/>
    <w:rsid w:val="00DC4A7C"/>
    <w:rsid w:val="00DF5551"/>
    <w:rsid w:val="00E0415D"/>
    <w:rsid w:val="00E0795A"/>
    <w:rsid w:val="00E133D5"/>
    <w:rsid w:val="00E370EE"/>
    <w:rsid w:val="00E42484"/>
    <w:rsid w:val="00E5420C"/>
    <w:rsid w:val="00E61091"/>
    <w:rsid w:val="00E74FB3"/>
    <w:rsid w:val="00E77562"/>
    <w:rsid w:val="00E86008"/>
    <w:rsid w:val="00EB0CAF"/>
    <w:rsid w:val="00EE1C00"/>
    <w:rsid w:val="00EE2C3C"/>
    <w:rsid w:val="00EF4EE0"/>
    <w:rsid w:val="00F274FD"/>
    <w:rsid w:val="00F53F11"/>
    <w:rsid w:val="00F54291"/>
    <w:rsid w:val="00F77958"/>
    <w:rsid w:val="00F971FD"/>
    <w:rsid w:val="00FE1020"/>
    <w:rsid w:val="00FE1477"/>
    <w:rsid w:val="00FE7F5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28570"/>
  <w14:defaultImageDpi w14:val="330"/>
  <w15:chartTrackingRefBased/>
  <w15:docId w15:val="{92AA67B2-F7B1-40D7-9757-46100957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A1"/>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65066A"/>
    <w:rPr>
      <w:rFonts w:ascii="Verdana" w:hAnsi="Verdana" w:cs="Verdana"/>
      <w:sz w:val="20"/>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553398"/>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semiHidden/>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semiHidden/>
    <w:qFormat/>
    <w:rsid w:val="00F54291"/>
    <w:rPr>
      <w:i/>
      <w:iCs/>
    </w:rPr>
  </w:style>
  <w:style w:type="character" w:styleId="IntenseEmphasis">
    <w:name w:val="Intense Emphasis"/>
    <w:aliases w:val="Purple Bold"/>
    <w:uiPriority w:val="21"/>
    <w:semiHidden/>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4"/>
    <w:unhideWhenUsed/>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uiPriority w:val="12"/>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4"/>
    <w:qFormat/>
    <w:rsid w:val="005C3C54"/>
    <w:rPr>
      <w:color w:val="652266"/>
    </w:rPr>
  </w:style>
  <w:style w:type="character" w:customStyle="1" w:styleId="PurpleNormalChar">
    <w:name w:val="Purple Normal Char"/>
    <w:basedOn w:val="DefaultParagraphFont"/>
    <w:link w:val="PurpleNormal"/>
    <w:uiPriority w:val="4"/>
    <w:rsid w:val="00553398"/>
    <w:rPr>
      <w:rFonts w:ascii="Verdana" w:hAnsi="Verdana"/>
      <w:color w:val="652266"/>
      <w:sz w:val="24"/>
    </w:rPr>
  </w:style>
  <w:style w:type="character" w:customStyle="1" w:styleId="PurpleBoldChar">
    <w:name w:val="Purple Bold Char"/>
    <w:basedOn w:val="DefaultParagraphFont"/>
    <w:uiPriority w:val="5"/>
    <w:rsid w:val="005C3C54"/>
    <w:rPr>
      <w:rFonts w:cstheme="minorBidi"/>
      <w:color w:val="652266"/>
      <w:szCs w:val="22"/>
    </w:rPr>
  </w:style>
  <w:style w:type="paragraph" w:customStyle="1" w:styleId="BoldText">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 w:type="paragraph" w:customStyle="1" w:styleId="NumParagraph">
    <w:name w:val="Num Paragraph"/>
    <w:basedOn w:val="ListParagraph"/>
    <w:uiPriority w:val="3"/>
    <w:qFormat/>
    <w:rsid w:val="004806C8"/>
    <w:pPr>
      <w:numPr>
        <w:numId w:val="2"/>
      </w:numPr>
    </w:pPr>
    <w:rPr>
      <w:lang w:val="en-GB"/>
    </w:rPr>
  </w:style>
  <w:style w:type="character" w:styleId="UnresolvedMention">
    <w:name w:val="Unresolved Mention"/>
    <w:basedOn w:val="DefaultParagraphFont"/>
    <w:uiPriority w:val="99"/>
    <w:semiHidden/>
    <w:unhideWhenUsed/>
    <w:rsid w:val="00650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025">
      <w:bodyDiv w:val="1"/>
      <w:marLeft w:val="0"/>
      <w:marRight w:val="0"/>
      <w:marTop w:val="0"/>
      <w:marBottom w:val="0"/>
      <w:divBdr>
        <w:top w:val="none" w:sz="0" w:space="0" w:color="auto"/>
        <w:left w:val="none" w:sz="0" w:space="0" w:color="auto"/>
        <w:bottom w:val="none" w:sz="0" w:space="0" w:color="auto"/>
        <w:right w:val="none" w:sz="0" w:space="0" w:color="auto"/>
      </w:divBdr>
      <w:divsChild>
        <w:div w:id="71195441">
          <w:marLeft w:val="0"/>
          <w:marRight w:val="0"/>
          <w:marTop w:val="0"/>
          <w:marBottom w:val="0"/>
          <w:divBdr>
            <w:top w:val="none" w:sz="0" w:space="0" w:color="auto"/>
            <w:left w:val="none" w:sz="0" w:space="0" w:color="auto"/>
            <w:bottom w:val="none" w:sz="0" w:space="0" w:color="auto"/>
            <w:right w:val="none" w:sz="0" w:space="0" w:color="auto"/>
          </w:divBdr>
        </w:div>
        <w:div w:id="2033258680">
          <w:marLeft w:val="0"/>
          <w:marRight w:val="0"/>
          <w:marTop w:val="0"/>
          <w:marBottom w:val="0"/>
          <w:divBdr>
            <w:top w:val="none" w:sz="0" w:space="0" w:color="auto"/>
            <w:left w:val="none" w:sz="0" w:space="0" w:color="auto"/>
            <w:bottom w:val="none" w:sz="0" w:space="0" w:color="auto"/>
            <w:right w:val="none" w:sz="0" w:space="0" w:color="auto"/>
          </w:divBdr>
        </w:div>
      </w:divsChild>
    </w:div>
    <w:div w:id="171916534">
      <w:bodyDiv w:val="1"/>
      <w:marLeft w:val="0"/>
      <w:marRight w:val="0"/>
      <w:marTop w:val="0"/>
      <w:marBottom w:val="0"/>
      <w:divBdr>
        <w:top w:val="none" w:sz="0" w:space="0" w:color="auto"/>
        <w:left w:val="none" w:sz="0" w:space="0" w:color="auto"/>
        <w:bottom w:val="none" w:sz="0" w:space="0" w:color="auto"/>
        <w:right w:val="none" w:sz="0" w:space="0" w:color="auto"/>
      </w:divBdr>
      <w:divsChild>
        <w:div w:id="986667349">
          <w:marLeft w:val="0"/>
          <w:marRight w:val="0"/>
          <w:marTop w:val="0"/>
          <w:marBottom w:val="0"/>
          <w:divBdr>
            <w:top w:val="none" w:sz="0" w:space="0" w:color="auto"/>
            <w:left w:val="none" w:sz="0" w:space="0" w:color="auto"/>
            <w:bottom w:val="none" w:sz="0" w:space="0" w:color="auto"/>
            <w:right w:val="none" w:sz="0" w:space="0" w:color="auto"/>
          </w:divBdr>
        </w:div>
        <w:div w:id="1096634989">
          <w:marLeft w:val="0"/>
          <w:marRight w:val="0"/>
          <w:marTop w:val="0"/>
          <w:marBottom w:val="0"/>
          <w:divBdr>
            <w:top w:val="none" w:sz="0" w:space="0" w:color="auto"/>
            <w:left w:val="none" w:sz="0" w:space="0" w:color="auto"/>
            <w:bottom w:val="none" w:sz="0" w:space="0" w:color="auto"/>
            <w:right w:val="none" w:sz="0" w:space="0" w:color="auto"/>
          </w:divBdr>
        </w:div>
        <w:div w:id="1395927293">
          <w:marLeft w:val="0"/>
          <w:marRight w:val="0"/>
          <w:marTop w:val="0"/>
          <w:marBottom w:val="0"/>
          <w:divBdr>
            <w:top w:val="none" w:sz="0" w:space="0" w:color="auto"/>
            <w:left w:val="none" w:sz="0" w:space="0" w:color="auto"/>
            <w:bottom w:val="none" w:sz="0" w:space="0" w:color="auto"/>
            <w:right w:val="none" w:sz="0" w:space="0" w:color="auto"/>
          </w:divBdr>
        </w:div>
        <w:div w:id="1686858993">
          <w:marLeft w:val="0"/>
          <w:marRight w:val="0"/>
          <w:marTop w:val="0"/>
          <w:marBottom w:val="0"/>
          <w:divBdr>
            <w:top w:val="none" w:sz="0" w:space="0" w:color="auto"/>
            <w:left w:val="none" w:sz="0" w:space="0" w:color="auto"/>
            <w:bottom w:val="none" w:sz="0" w:space="0" w:color="auto"/>
            <w:right w:val="none" w:sz="0" w:space="0" w:color="auto"/>
          </w:divBdr>
          <w:divsChild>
            <w:div w:id="294332041">
              <w:marLeft w:val="0"/>
              <w:marRight w:val="0"/>
              <w:marTop w:val="0"/>
              <w:marBottom w:val="0"/>
              <w:divBdr>
                <w:top w:val="none" w:sz="0" w:space="0" w:color="auto"/>
                <w:left w:val="none" w:sz="0" w:space="0" w:color="auto"/>
                <w:bottom w:val="none" w:sz="0" w:space="0" w:color="auto"/>
                <w:right w:val="none" w:sz="0" w:space="0" w:color="auto"/>
              </w:divBdr>
            </w:div>
            <w:div w:id="1697149341">
              <w:marLeft w:val="0"/>
              <w:marRight w:val="0"/>
              <w:marTop w:val="0"/>
              <w:marBottom w:val="0"/>
              <w:divBdr>
                <w:top w:val="none" w:sz="0" w:space="0" w:color="auto"/>
                <w:left w:val="none" w:sz="0" w:space="0" w:color="auto"/>
                <w:bottom w:val="none" w:sz="0" w:space="0" w:color="auto"/>
                <w:right w:val="none" w:sz="0" w:space="0" w:color="auto"/>
              </w:divBdr>
            </w:div>
            <w:div w:id="1146321204">
              <w:marLeft w:val="0"/>
              <w:marRight w:val="0"/>
              <w:marTop w:val="0"/>
              <w:marBottom w:val="0"/>
              <w:divBdr>
                <w:top w:val="none" w:sz="0" w:space="0" w:color="auto"/>
                <w:left w:val="none" w:sz="0" w:space="0" w:color="auto"/>
                <w:bottom w:val="none" w:sz="0" w:space="0" w:color="auto"/>
                <w:right w:val="none" w:sz="0" w:space="0" w:color="auto"/>
              </w:divBdr>
            </w:div>
            <w:div w:id="1779830997">
              <w:marLeft w:val="0"/>
              <w:marRight w:val="0"/>
              <w:marTop w:val="0"/>
              <w:marBottom w:val="0"/>
              <w:divBdr>
                <w:top w:val="none" w:sz="0" w:space="0" w:color="auto"/>
                <w:left w:val="none" w:sz="0" w:space="0" w:color="auto"/>
                <w:bottom w:val="none" w:sz="0" w:space="0" w:color="auto"/>
                <w:right w:val="none" w:sz="0" w:space="0" w:color="auto"/>
              </w:divBdr>
            </w:div>
            <w:div w:id="1881894184">
              <w:marLeft w:val="0"/>
              <w:marRight w:val="0"/>
              <w:marTop w:val="0"/>
              <w:marBottom w:val="0"/>
              <w:divBdr>
                <w:top w:val="none" w:sz="0" w:space="0" w:color="auto"/>
                <w:left w:val="none" w:sz="0" w:space="0" w:color="auto"/>
                <w:bottom w:val="none" w:sz="0" w:space="0" w:color="auto"/>
                <w:right w:val="none" w:sz="0" w:space="0" w:color="auto"/>
              </w:divBdr>
            </w:div>
            <w:div w:id="620721122">
              <w:marLeft w:val="0"/>
              <w:marRight w:val="0"/>
              <w:marTop w:val="0"/>
              <w:marBottom w:val="0"/>
              <w:divBdr>
                <w:top w:val="none" w:sz="0" w:space="0" w:color="auto"/>
                <w:left w:val="none" w:sz="0" w:space="0" w:color="auto"/>
                <w:bottom w:val="none" w:sz="0" w:space="0" w:color="auto"/>
                <w:right w:val="none" w:sz="0" w:space="0" w:color="auto"/>
              </w:divBdr>
            </w:div>
            <w:div w:id="905457503">
              <w:marLeft w:val="0"/>
              <w:marRight w:val="0"/>
              <w:marTop w:val="0"/>
              <w:marBottom w:val="0"/>
              <w:divBdr>
                <w:top w:val="none" w:sz="0" w:space="0" w:color="auto"/>
                <w:left w:val="none" w:sz="0" w:space="0" w:color="auto"/>
                <w:bottom w:val="none" w:sz="0" w:space="0" w:color="auto"/>
                <w:right w:val="none" w:sz="0" w:space="0" w:color="auto"/>
              </w:divBdr>
            </w:div>
            <w:div w:id="960182524">
              <w:marLeft w:val="0"/>
              <w:marRight w:val="0"/>
              <w:marTop w:val="0"/>
              <w:marBottom w:val="0"/>
              <w:divBdr>
                <w:top w:val="none" w:sz="0" w:space="0" w:color="auto"/>
                <w:left w:val="none" w:sz="0" w:space="0" w:color="auto"/>
                <w:bottom w:val="none" w:sz="0" w:space="0" w:color="auto"/>
                <w:right w:val="none" w:sz="0" w:space="0" w:color="auto"/>
              </w:divBdr>
            </w:div>
            <w:div w:id="8624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2636">
      <w:bodyDiv w:val="1"/>
      <w:marLeft w:val="0"/>
      <w:marRight w:val="0"/>
      <w:marTop w:val="0"/>
      <w:marBottom w:val="0"/>
      <w:divBdr>
        <w:top w:val="none" w:sz="0" w:space="0" w:color="auto"/>
        <w:left w:val="none" w:sz="0" w:space="0" w:color="auto"/>
        <w:bottom w:val="none" w:sz="0" w:space="0" w:color="auto"/>
        <w:right w:val="none" w:sz="0" w:space="0" w:color="auto"/>
      </w:divBdr>
      <w:divsChild>
        <w:div w:id="1049763225">
          <w:marLeft w:val="0"/>
          <w:marRight w:val="0"/>
          <w:marTop w:val="0"/>
          <w:marBottom w:val="0"/>
          <w:divBdr>
            <w:top w:val="none" w:sz="0" w:space="0" w:color="auto"/>
            <w:left w:val="none" w:sz="0" w:space="0" w:color="auto"/>
            <w:bottom w:val="none" w:sz="0" w:space="0" w:color="auto"/>
            <w:right w:val="none" w:sz="0" w:space="0" w:color="auto"/>
          </w:divBdr>
        </w:div>
        <w:div w:id="124616700">
          <w:marLeft w:val="0"/>
          <w:marRight w:val="0"/>
          <w:marTop w:val="0"/>
          <w:marBottom w:val="0"/>
          <w:divBdr>
            <w:top w:val="none" w:sz="0" w:space="0" w:color="auto"/>
            <w:left w:val="none" w:sz="0" w:space="0" w:color="auto"/>
            <w:bottom w:val="none" w:sz="0" w:space="0" w:color="auto"/>
            <w:right w:val="none" w:sz="0" w:space="0" w:color="auto"/>
          </w:divBdr>
        </w:div>
        <w:div w:id="392629470">
          <w:marLeft w:val="0"/>
          <w:marRight w:val="0"/>
          <w:marTop w:val="0"/>
          <w:marBottom w:val="0"/>
          <w:divBdr>
            <w:top w:val="none" w:sz="0" w:space="0" w:color="auto"/>
            <w:left w:val="none" w:sz="0" w:space="0" w:color="auto"/>
            <w:bottom w:val="none" w:sz="0" w:space="0" w:color="auto"/>
            <w:right w:val="none" w:sz="0" w:space="0" w:color="auto"/>
          </w:divBdr>
        </w:div>
        <w:div w:id="492838271">
          <w:marLeft w:val="0"/>
          <w:marRight w:val="0"/>
          <w:marTop w:val="0"/>
          <w:marBottom w:val="0"/>
          <w:divBdr>
            <w:top w:val="none" w:sz="0" w:space="0" w:color="auto"/>
            <w:left w:val="none" w:sz="0" w:space="0" w:color="auto"/>
            <w:bottom w:val="none" w:sz="0" w:space="0" w:color="auto"/>
            <w:right w:val="none" w:sz="0" w:space="0" w:color="auto"/>
          </w:divBdr>
        </w:div>
        <w:div w:id="821124175">
          <w:marLeft w:val="0"/>
          <w:marRight w:val="0"/>
          <w:marTop w:val="0"/>
          <w:marBottom w:val="0"/>
          <w:divBdr>
            <w:top w:val="none" w:sz="0" w:space="0" w:color="auto"/>
            <w:left w:val="none" w:sz="0" w:space="0" w:color="auto"/>
            <w:bottom w:val="none" w:sz="0" w:space="0" w:color="auto"/>
            <w:right w:val="none" w:sz="0" w:space="0" w:color="auto"/>
          </w:divBdr>
        </w:div>
        <w:div w:id="1653438636">
          <w:marLeft w:val="0"/>
          <w:marRight w:val="0"/>
          <w:marTop w:val="0"/>
          <w:marBottom w:val="0"/>
          <w:divBdr>
            <w:top w:val="none" w:sz="0" w:space="0" w:color="auto"/>
            <w:left w:val="none" w:sz="0" w:space="0" w:color="auto"/>
            <w:bottom w:val="none" w:sz="0" w:space="0" w:color="auto"/>
            <w:right w:val="none" w:sz="0" w:space="0" w:color="auto"/>
          </w:divBdr>
        </w:div>
        <w:div w:id="497699039">
          <w:marLeft w:val="0"/>
          <w:marRight w:val="0"/>
          <w:marTop w:val="0"/>
          <w:marBottom w:val="0"/>
          <w:divBdr>
            <w:top w:val="none" w:sz="0" w:space="0" w:color="auto"/>
            <w:left w:val="none" w:sz="0" w:space="0" w:color="auto"/>
            <w:bottom w:val="none" w:sz="0" w:space="0" w:color="auto"/>
            <w:right w:val="none" w:sz="0" w:space="0" w:color="auto"/>
          </w:divBdr>
        </w:div>
        <w:div w:id="656805124">
          <w:marLeft w:val="0"/>
          <w:marRight w:val="0"/>
          <w:marTop w:val="0"/>
          <w:marBottom w:val="0"/>
          <w:divBdr>
            <w:top w:val="none" w:sz="0" w:space="0" w:color="auto"/>
            <w:left w:val="none" w:sz="0" w:space="0" w:color="auto"/>
            <w:bottom w:val="none" w:sz="0" w:space="0" w:color="auto"/>
            <w:right w:val="none" w:sz="0" w:space="0" w:color="auto"/>
          </w:divBdr>
        </w:div>
        <w:div w:id="1385133038">
          <w:marLeft w:val="0"/>
          <w:marRight w:val="0"/>
          <w:marTop w:val="0"/>
          <w:marBottom w:val="0"/>
          <w:divBdr>
            <w:top w:val="none" w:sz="0" w:space="0" w:color="auto"/>
            <w:left w:val="none" w:sz="0" w:space="0" w:color="auto"/>
            <w:bottom w:val="none" w:sz="0" w:space="0" w:color="auto"/>
            <w:right w:val="none" w:sz="0" w:space="0" w:color="auto"/>
          </w:divBdr>
        </w:div>
        <w:div w:id="481502065">
          <w:marLeft w:val="0"/>
          <w:marRight w:val="0"/>
          <w:marTop w:val="0"/>
          <w:marBottom w:val="0"/>
          <w:divBdr>
            <w:top w:val="none" w:sz="0" w:space="0" w:color="auto"/>
            <w:left w:val="none" w:sz="0" w:space="0" w:color="auto"/>
            <w:bottom w:val="none" w:sz="0" w:space="0" w:color="auto"/>
            <w:right w:val="none" w:sz="0" w:space="0" w:color="auto"/>
          </w:divBdr>
        </w:div>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 w:id="349723584">
      <w:bodyDiv w:val="1"/>
      <w:marLeft w:val="0"/>
      <w:marRight w:val="0"/>
      <w:marTop w:val="0"/>
      <w:marBottom w:val="0"/>
      <w:divBdr>
        <w:top w:val="none" w:sz="0" w:space="0" w:color="auto"/>
        <w:left w:val="none" w:sz="0" w:space="0" w:color="auto"/>
        <w:bottom w:val="none" w:sz="0" w:space="0" w:color="auto"/>
        <w:right w:val="none" w:sz="0" w:space="0" w:color="auto"/>
      </w:divBdr>
      <w:divsChild>
        <w:div w:id="1995405633">
          <w:marLeft w:val="0"/>
          <w:marRight w:val="0"/>
          <w:marTop w:val="0"/>
          <w:marBottom w:val="0"/>
          <w:divBdr>
            <w:top w:val="none" w:sz="0" w:space="0" w:color="auto"/>
            <w:left w:val="none" w:sz="0" w:space="0" w:color="auto"/>
            <w:bottom w:val="none" w:sz="0" w:space="0" w:color="auto"/>
            <w:right w:val="none" w:sz="0" w:space="0" w:color="auto"/>
          </w:divBdr>
        </w:div>
        <w:div w:id="1782917136">
          <w:marLeft w:val="0"/>
          <w:marRight w:val="0"/>
          <w:marTop w:val="0"/>
          <w:marBottom w:val="0"/>
          <w:divBdr>
            <w:top w:val="none" w:sz="0" w:space="0" w:color="auto"/>
            <w:left w:val="none" w:sz="0" w:space="0" w:color="auto"/>
            <w:bottom w:val="none" w:sz="0" w:space="0" w:color="auto"/>
            <w:right w:val="none" w:sz="0" w:space="0" w:color="auto"/>
          </w:divBdr>
        </w:div>
      </w:divsChild>
    </w:div>
    <w:div w:id="472678065">
      <w:bodyDiv w:val="1"/>
      <w:marLeft w:val="0"/>
      <w:marRight w:val="0"/>
      <w:marTop w:val="0"/>
      <w:marBottom w:val="0"/>
      <w:divBdr>
        <w:top w:val="none" w:sz="0" w:space="0" w:color="auto"/>
        <w:left w:val="none" w:sz="0" w:space="0" w:color="auto"/>
        <w:bottom w:val="none" w:sz="0" w:space="0" w:color="auto"/>
        <w:right w:val="none" w:sz="0" w:space="0" w:color="auto"/>
      </w:divBdr>
      <w:divsChild>
        <w:div w:id="428158227">
          <w:marLeft w:val="0"/>
          <w:marRight w:val="0"/>
          <w:marTop w:val="0"/>
          <w:marBottom w:val="0"/>
          <w:divBdr>
            <w:top w:val="none" w:sz="0" w:space="0" w:color="auto"/>
            <w:left w:val="none" w:sz="0" w:space="0" w:color="auto"/>
            <w:bottom w:val="none" w:sz="0" w:space="0" w:color="auto"/>
            <w:right w:val="none" w:sz="0" w:space="0" w:color="auto"/>
          </w:divBdr>
        </w:div>
        <w:div w:id="1149787422">
          <w:marLeft w:val="0"/>
          <w:marRight w:val="0"/>
          <w:marTop w:val="0"/>
          <w:marBottom w:val="0"/>
          <w:divBdr>
            <w:top w:val="none" w:sz="0" w:space="0" w:color="auto"/>
            <w:left w:val="none" w:sz="0" w:space="0" w:color="auto"/>
            <w:bottom w:val="none" w:sz="0" w:space="0" w:color="auto"/>
            <w:right w:val="none" w:sz="0" w:space="0" w:color="auto"/>
          </w:divBdr>
        </w:div>
        <w:div w:id="1844735969">
          <w:marLeft w:val="0"/>
          <w:marRight w:val="0"/>
          <w:marTop w:val="0"/>
          <w:marBottom w:val="0"/>
          <w:divBdr>
            <w:top w:val="none" w:sz="0" w:space="0" w:color="auto"/>
            <w:left w:val="none" w:sz="0" w:space="0" w:color="auto"/>
            <w:bottom w:val="none" w:sz="0" w:space="0" w:color="auto"/>
            <w:right w:val="none" w:sz="0" w:space="0" w:color="auto"/>
          </w:divBdr>
        </w:div>
        <w:div w:id="1062561151">
          <w:marLeft w:val="0"/>
          <w:marRight w:val="0"/>
          <w:marTop w:val="0"/>
          <w:marBottom w:val="0"/>
          <w:divBdr>
            <w:top w:val="none" w:sz="0" w:space="0" w:color="auto"/>
            <w:left w:val="none" w:sz="0" w:space="0" w:color="auto"/>
            <w:bottom w:val="none" w:sz="0" w:space="0" w:color="auto"/>
            <w:right w:val="none" w:sz="0" w:space="0" w:color="auto"/>
          </w:divBdr>
        </w:div>
        <w:div w:id="1518350734">
          <w:marLeft w:val="0"/>
          <w:marRight w:val="0"/>
          <w:marTop w:val="0"/>
          <w:marBottom w:val="0"/>
          <w:divBdr>
            <w:top w:val="none" w:sz="0" w:space="0" w:color="auto"/>
            <w:left w:val="none" w:sz="0" w:space="0" w:color="auto"/>
            <w:bottom w:val="none" w:sz="0" w:space="0" w:color="auto"/>
            <w:right w:val="none" w:sz="0" w:space="0" w:color="auto"/>
          </w:divBdr>
        </w:div>
        <w:div w:id="702484716">
          <w:marLeft w:val="0"/>
          <w:marRight w:val="0"/>
          <w:marTop w:val="0"/>
          <w:marBottom w:val="0"/>
          <w:divBdr>
            <w:top w:val="none" w:sz="0" w:space="0" w:color="auto"/>
            <w:left w:val="none" w:sz="0" w:space="0" w:color="auto"/>
            <w:bottom w:val="none" w:sz="0" w:space="0" w:color="auto"/>
            <w:right w:val="none" w:sz="0" w:space="0" w:color="auto"/>
          </w:divBdr>
        </w:div>
        <w:div w:id="1287809447">
          <w:marLeft w:val="0"/>
          <w:marRight w:val="0"/>
          <w:marTop w:val="0"/>
          <w:marBottom w:val="0"/>
          <w:divBdr>
            <w:top w:val="none" w:sz="0" w:space="0" w:color="auto"/>
            <w:left w:val="none" w:sz="0" w:space="0" w:color="auto"/>
            <w:bottom w:val="none" w:sz="0" w:space="0" w:color="auto"/>
            <w:right w:val="none" w:sz="0" w:space="0" w:color="auto"/>
          </w:divBdr>
        </w:div>
        <w:div w:id="1318534889">
          <w:marLeft w:val="0"/>
          <w:marRight w:val="0"/>
          <w:marTop w:val="0"/>
          <w:marBottom w:val="0"/>
          <w:divBdr>
            <w:top w:val="none" w:sz="0" w:space="0" w:color="auto"/>
            <w:left w:val="none" w:sz="0" w:space="0" w:color="auto"/>
            <w:bottom w:val="none" w:sz="0" w:space="0" w:color="auto"/>
            <w:right w:val="none" w:sz="0" w:space="0" w:color="auto"/>
          </w:divBdr>
        </w:div>
        <w:div w:id="88434672">
          <w:marLeft w:val="0"/>
          <w:marRight w:val="0"/>
          <w:marTop w:val="0"/>
          <w:marBottom w:val="0"/>
          <w:divBdr>
            <w:top w:val="none" w:sz="0" w:space="0" w:color="auto"/>
            <w:left w:val="none" w:sz="0" w:space="0" w:color="auto"/>
            <w:bottom w:val="none" w:sz="0" w:space="0" w:color="auto"/>
            <w:right w:val="none" w:sz="0" w:space="0" w:color="auto"/>
          </w:divBdr>
        </w:div>
        <w:div w:id="13920380">
          <w:marLeft w:val="0"/>
          <w:marRight w:val="0"/>
          <w:marTop w:val="0"/>
          <w:marBottom w:val="0"/>
          <w:divBdr>
            <w:top w:val="none" w:sz="0" w:space="0" w:color="auto"/>
            <w:left w:val="none" w:sz="0" w:space="0" w:color="auto"/>
            <w:bottom w:val="none" w:sz="0" w:space="0" w:color="auto"/>
            <w:right w:val="none" w:sz="0" w:space="0" w:color="auto"/>
          </w:divBdr>
        </w:div>
        <w:div w:id="298192477">
          <w:marLeft w:val="0"/>
          <w:marRight w:val="0"/>
          <w:marTop w:val="0"/>
          <w:marBottom w:val="0"/>
          <w:divBdr>
            <w:top w:val="none" w:sz="0" w:space="0" w:color="auto"/>
            <w:left w:val="none" w:sz="0" w:space="0" w:color="auto"/>
            <w:bottom w:val="none" w:sz="0" w:space="0" w:color="auto"/>
            <w:right w:val="none" w:sz="0" w:space="0" w:color="auto"/>
          </w:divBdr>
        </w:div>
      </w:divsChild>
    </w:div>
    <w:div w:id="886334221">
      <w:bodyDiv w:val="1"/>
      <w:marLeft w:val="0"/>
      <w:marRight w:val="0"/>
      <w:marTop w:val="0"/>
      <w:marBottom w:val="0"/>
      <w:divBdr>
        <w:top w:val="none" w:sz="0" w:space="0" w:color="auto"/>
        <w:left w:val="none" w:sz="0" w:space="0" w:color="auto"/>
        <w:bottom w:val="none" w:sz="0" w:space="0" w:color="auto"/>
        <w:right w:val="none" w:sz="0" w:space="0" w:color="auto"/>
      </w:divBdr>
      <w:divsChild>
        <w:div w:id="76903525">
          <w:marLeft w:val="0"/>
          <w:marRight w:val="0"/>
          <w:marTop w:val="0"/>
          <w:marBottom w:val="0"/>
          <w:divBdr>
            <w:top w:val="none" w:sz="0" w:space="0" w:color="auto"/>
            <w:left w:val="none" w:sz="0" w:space="0" w:color="auto"/>
            <w:bottom w:val="none" w:sz="0" w:space="0" w:color="auto"/>
            <w:right w:val="none" w:sz="0" w:space="0" w:color="auto"/>
          </w:divBdr>
          <w:divsChild>
            <w:div w:id="878974539">
              <w:marLeft w:val="0"/>
              <w:marRight w:val="0"/>
              <w:marTop w:val="0"/>
              <w:marBottom w:val="0"/>
              <w:divBdr>
                <w:top w:val="none" w:sz="0" w:space="0" w:color="auto"/>
                <w:left w:val="none" w:sz="0" w:space="0" w:color="auto"/>
                <w:bottom w:val="none" w:sz="0" w:space="0" w:color="auto"/>
                <w:right w:val="none" w:sz="0" w:space="0" w:color="auto"/>
              </w:divBdr>
            </w:div>
            <w:div w:id="1420518334">
              <w:marLeft w:val="0"/>
              <w:marRight w:val="0"/>
              <w:marTop w:val="0"/>
              <w:marBottom w:val="0"/>
              <w:divBdr>
                <w:top w:val="none" w:sz="0" w:space="0" w:color="auto"/>
                <w:left w:val="none" w:sz="0" w:space="0" w:color="auto"/>
                <w:bottom w:val="none" w:sz="0" w:space="0" w:color="auto"/>
                <w:right w:val="none" w:sz="0" w:space="0" w:color="auto"/>
              </w:divBdr>
            </w:div>
            <w:div w:id="319386311">
              <w:marLeft w:val="0"/>
              <w:marRight w:val="0"/>
              <w:marTop w:val="0"/>
              <w:marBottom w:val="0"/>
              <w:divBdr>
                <w:top w:val="none" w:sz="0" w:space="0" w:color="auto"/>
                <w:left w:val="none" w:sz="0" w:space="0" w:color="auto"/>
                <w:bottom w:val="none" w:sz="0" w:space="0" w:color="auto"/>
                <w:right w:val="none" w:sz="0" w:space="0" w:color="auto"/>
              </w:divBdr>
            </w:div>
            <w:div w:id="37972576">
              <w:marLeft w:val="0"/>
              <w:marRight w:val="0"/>
              <w:marTop w:val="0"/>
              <w:marBottom w:val="0"/>
              <w:divBdr>
                <w:top w:val="none" w:sz="0" w:space="0" w:color="auto"/>
                <w:left w:val="none" w:sz="0" w:space="0" w:color="auto"/>
                <w:bottom w:val="none" w:sz="0" w:space="0" w:color="auto"/>
                <w:right w:val="none" w:sz="0" w:space="0" w:color="auto"/>
              </w:divBdr>
            </w:div>
            <w:div w:id="53701399">
              <w:marLeft w:val="0"/>
              <w:marRight w:val="0"/>
              <w:marTop w:val="0"/>
              <w:marBottom w:val="0"/>
              <w:divBdr>
                <w:top w:val="none" w:sz="0" w:space="0" w:color="auto"/>
                <w:left w:val="none" w:sz="0" w:space="0" w:color="auto"/>
                <w:bottom w:val="none" w:sz="0" w:space="0" w:color="auto"/>
                <w:right w:val="none" w:sz="0" w:space="0" w:color="auto"/>
              </w:divBdr>
            </w:div>
          </w:divsChild>
        </w:div>
        <w:div w:id="41099621">
          <w:marLeft w:val="0"/>
          <w:marRight w:val="0"/>
          <w:marTop w:val="0"/>
          <w:marBottom w:val="0"/>
          <w:divBdr>
            <w:top w:val="none" w:sz="0" w:space="0" w:color="auto"/>
            <w:left w:val="none" w:sz="0" w:space="0" w:color="auto"/>
            <w:bottom w:val="none" w:sz="0" w:space="0" w:color="auto"/>
            <w:right w:val="none" w:sz="0" w:space="0" w:color="auto"/>
          </w:divBdr>
          <w:divsChild>
            <w:div w:id="752556928">
              <w:marLeft w:val="0"/>
              <w:marRight w:val="0"/>
              <w:marTop w:val="0"/>
              <w:marBottom w:val="0"/>
              <w:divBdr>
                <w:top w:val="none" w:sz="0" w:space="0" w:color="auto"/>
                <w:left w:val="none" w:sz="0" w:space="0" w:color="auto"/>
                <w:bottom w:val="none" w:sz="0" w:space="0" w:color="auto"/>
                <w:right w:val="none" w:sz="0" w:space="0" w:color="auto"/>
              </w:divBdr>
            </w:div>
            <w:div w:id="754595830">
              <w:marLeft w:val="0"/>
              <w:marRight w:val="0"/>
              <w:marTop w:val="0"/>
              <w:marBottom w:val="0"/>
              <w:divBdr>
                <w:top w:val="none" w:sz="0" w:space="0" w:color="auto"/>
                <w:left w:val="none" w:sz="0" w:space="0" w:color="auto"/>
                <w:bottom w:val="none" w:sz="0" w:space="0" w:color="auto"/>
                <w:right w:val="none" w:sz="0" w:space="0" w:color="auto"/>
              </w:divBdr>
            </w:div>
            <w:div w:id="1597979610">
              <w:marLeft w:val="0"/>
              <w:marRight w:val="0"/>
              <w:marTop w:val="0"/>
              <w:marBottom w:val="0"/>
              <w:divBdr>
                <w:top w:val="none" w:sz="0" w:space="0" w:color="auto"/>
                <w:left w:val="none" w:sz="0" w:space="0" w:color="auto"/>
                <w:bottom w:val="none" w:sz="0" w:space="0" w:color="auto"/>
                <w:right w:val="none" w:sz="0" w:space="0" w:color="auto"/>
              </w:divBdr>
            </w:div>
            <w:div w:id="1485321336">
              <w:marLeft w:val="0"/>
              <w:marRight w:val="0"/>
              <w:marTop w:val="0"/>
              <w:marBottom w:val="0"/>
              <w:divBdr>
                <w:top w:val="none" w:sz="0" w:space="0" w:color="auto"/>
                <w:left w:val="none" w:sz="0" w:space="0" w:color="auto"/>
                <w:bottom w:val="none" w:sz="0" w:space="0" w:color="auto"/>
                <w:right w:val="none" w:sz="0" w:space="0" w:color="auto"/>
              </w:divBdr>
            </w:div>
            <w:div w:id="572471208">
              <w:marLeft w:val="0"/>
              <w:marRight w:val="0"/>
              <w:marTop w:val="0"/>
              <w:marBottom w:val="0"/>
              <w:divBdr>
                <w:top w:val="none" w:sz="0" w:space="0" w:color="auto"/>
                <w:left w:val="none" w:sz="0" w:space="0" w:color="auto"/>
                <w:bottom w:val="none" w:sz="0" w:space="0" w:color="auto"/>
                <w:right w:val="none" w:sz="0" w:space="0" w:color="auto"/>
              </w:divBdr>
            </w:div>
            <w:div w:id="1832721988">
              <w:marLeft w:val="0"/>
              <w:marRight w:val="0"/>
              <w:marTop w:val="0"/>
              <w:marBottom w:val="0"/>
              <w:divBdr>
                <w:top w:val="none" w:sz="0" w:space="0" w:color="auto"/>
                <w:left w:val="none" w:sz="0" w:space="0" w:color="auto"/>
                <w:bottom w:val="none" w:sz="0" w:space="0" w:color="auto"/>
                <w:right w:val="none" w:sz="0" w:space="0" w:color="auto"/>
              </w:divBdr>
            </w:div>
            <w:div w:id="726537888">
              <w:marLeft w:val="0"/>
              <w:marRight w:val="0"/>
              <w:marTop w:val="0"/>
              <w:marBottom w:val="0"/>
              <w:divBdr>
                <w:top w:val="none" w:sz="0" w:space="0" w:color="auto"/>
                <w:left w:val="none" w:sz="0" w:space="0" w:color="auto"/>
                <w:bottom w:val="none" w:sz="0" w:space="0" w:color="auto"/>
                <w:right w:val="none" w:sz="0" w:space="0" w:color="auto"/>
              </w:divBdr>
            </w:div>
            <w:div w:id="3157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26997">
      <w:bodyDiv w:val="1"/>
      <w:marLeft w:val="0"/>
      <w:marRight w:val="0"/>
      <w:marTop w:val="0"/>
      <w:marBottom w:val="0"/>
      <w:divBdr>
        <w:top w:val="none" w:sz="0" w:space="0" w:color="auto"/>
        <w:left w:val="none" w:sz="0" w:space="0" w:color="auto"/>
        <w:bottom w:val="none" w:sz="0" w:space="0" w:color="auto"/>
        <w:right w:val="none" w:sz="0" w:space="0" w:color="auto"/>
      </w:divBdr>
      <w:divsChild>
        <w:div w:id="911038063">
          <w:marLeft w:val="0"/>
          <w:marRight w:val="0"/>
          <w:marTop w:val="0"/>
          <w:marBottom w:val="0"/>
          <w:divBdr>
            <w:top w:val="none" w:sz="0" w:space="0" w:color="auto"/>
            <w:left w:val="none" w:sz="0" w:space="0" w:color="auto"/>
            <w:bottom w:val="none" w:sz="0" w:space="0" w:color="auto"/>
            <w:right w:val="none" w:sz="0" w:space="0" w:color="auto"/>
          </w:divBdr>
        </w:div>
        <w:div w:id="108817701">
          <w:marLeft w:val="0"/>
          <w:marRight w:val="0"/>
          <w:marTop w:val="0"/>
          <w:marBottom w:val="0"/>
          <w:divBdr>
            <w:top w:val="none" w:sz="0" w:space="0" w:color="auto"/>
            <w:left w:val="none" w:sz="0" w:space="0" w:color="auto"/>
            <w:bottom w:val="none" w:sz="0" w:space="0" w:color="auto"/>
            <w:right w:val="none" w:sz="0" w:space="0" w:color="auto"/>
          </w:divBdr>
        </w:div>
        <w:div w:id="1438527897">
          <w:marLeft w:val="0"/>
          <w:marRight w:val="0"/>
          <w:marTop w:val="0"/>
          <w:marBottom w:val="0"/>
          <w:divBdr>
            <w:top w:val="none" w:sz="0" w:space="0" w:color="auto"/>
            <w:left w:val="none" w:sz="0" w:space="0" w:color="auto"/>
            <w:bottom w:val="none" w:sz="0" w:space="0" w:color="auto"/>
            <w:right w:val="none" w:sz="0" w:space="0" w:color="auto"/>
          </w:divBdr>
        </w:div>
        <w:div w:id="1273249187">
          <w:marLeft w:val="0"/>
          <w:marRight w:val="0"/>
          <w:marTop w:val="0"/>
          <w:marBottom w:val="0"/>
          <w:divBdr>
            <w:top w:val="none" w:sz="0" w:space="0" w:color="auto"/>
            <w:left w:val="none" w:sz="0" w:space="0" w:color="auto"/>
            <w:bottom w:val="none" w:sz="0" w:space="0" w:color="auto"/>
            <w:right w:val="none" w:sz="0" w:space="0" w:color="auto"/>
          </w:divBdr>
        </w:div>
      </w:divsChild>
    </w:div>
    <w:div w:id="1072578113">
      <w:bodyDiv w:val="1"/>
      <w:marLeft w:val="0"/>
      <w:marRight w:val="0"/>
      <w:marTop w:val="0"/>
      <w:marBottom w:val="0"/>
      <w:divBdr>
        <w:top w:val="none" w:sz="0" w:space="0" w:color="auto"/>
        <w:left w:val="none" w:sz="0" w:space="0" w:color="auto"/>
        <w:bottom w:val="none" w:sz="0" w:space="0" w:color="auto"/>
        <w:right w:val="none" w:sz="0" w:space="0" w:color="auto"/>
      </w:divBdr>
      <w:divsChild>
        <w:div w:id="1123227067">
          <w:marLeft w:val="0"/>
          <w:marRight w:val="0"/>
          <w:marTop w:val="0"/>
          <w:marBottom w:val="0"/>
          <w:divBdr>
            <w:top w:val="none" w:sz="0" w:space="0" w:color="auto"/>
            <w:left w:val="none" w:sz="0" w:space="0" w:color="auto"/>
            <w:bottom w:val="none" w:sz="0" w:space="0" w:color="auto"/>
            <w:right w:val="none" w:sz="0" w:space="0" w:color="auto"/>
          </w:divBdr>
          <w:divsChild>
            <w:div w:id="826289182">
              <w:marLeft w:val="0"/>
              <w:marRight w:val="0"/>
              <w:marTop w:val="0"/>
              <w:marBottom w:val="0"/>
              <w:divBdr>
                <w:top w:val="none" w:sz="0" w:space="0" w:color="auto"/>
                <w:left w:val="none" w:sz="0" w:space="0" w:color="auto"/>
                <w:bottom w:val="none" w:sz="0" w:space="0" w:color="auto"/>
                <w:right w:val="none" w:sz="0" w:space="0" w:color="auto"/>
              </w:divBdr>
            </w:div>
            <w:div w:id="476915038">
              <w:marLeft w:val="0"/>
              <w:marRight w:val="0"/>
              <w:marTop w:val="0"/>
              <w:marBottom w:val="0"/>
              <w:divBdr>
                <w:top w:val="none" w:sz="0" w:space="0" w:color="auto"/>
                <w:left w:val="none" w:sz="0" w:space="0" w:color="auto"/>
                <w:bottom w:val="none" w:sz="0" w:space="0" w:color="auto"/>
                <w:right w:val="none" w:sz="0" w:space="0" w:color="auto"/>
              </w:divBdr>
            </w:div>
            <w:div w:id="184709064">
              <w:marLeft w:val="0"/>
              <w:marRight w:val="0"/>
              <w:marTop w:val="0"/>
              <w:marBottom w:val="0"/>
              <w:divBdr>
                <w:top w:val="none" w:sz="0" w:space="0" w:color="auto"/>
                <w:left w:val="none" w:sz="0" w:space="0" w:color="auto"/>
                <w:bottom w:val="none" w:sz="0" w:space="0" w:color="auto"/>
                <w:right w:val="none" w:sz="0" w:space="0" w:color="auto"/>
              </w:divBdr>
            </w:div>
            <w:div w:id="1045829598">
              <w:marLeft w:val="0"/>
              <w:marRight w:val="0"/>
              <w:marTop w:val="0"/>
              <w:marBottom w:val="0"/>
              <w:divBdr>
                <w:top w:val="none" w:sz="0" w:space="0" w:color="auto"/>
                <w:left w:val="none" w:sz="0" w:space="0" w:color="auto"/>
                <w:bottom w:val="none" w:sz="0" w:space="0" w:color="auto"/>
                <w:right w:val="none" w:sz="0" w:space="0" w:color="auto"/>
              </w:divBdr>
            </w:div>
            <w:div w:id="799881178">
              <w:marLeft w:val="0"/>
              <w:marRight w:val="0"/>
              <w:marTop w:val="0"/>
              <w:marBottom w:val="0"/>
              <w:divBdr>
                <w:top w:val="none" w:sz="0" w:space="0" w:color="auto"/>
                <w:left w:val="none" w:sz="0" w:space="0" w:color="auto"/>
                <w:bottom w:val="none" w:sz="0" w:space="0" w:color="auto"/>
                <w:right w:val="none" w:sz="0" w:space="0" w:color="auto"/>
              </w:divBdr>
            </w:div>
          </w:divsChild>
        </w:div>
        <w:div w:id="2029596657">
          <w:marLeft w:val="0"/>
          <w:marRight w:val="0"/>
          <w:marTop w:val="0"/>
          <w:marBottom w:val="0"/>
          <w:divBdr>
            <w:top w:val="none" w:sz="0" w:space="0" w:color="auto"/>
            <w:left w:val="none" w:sz="0" w:space="0" w:color="auto"/>
            <w:bottom w:val="none" w:sz="0" w:space="0" w:color="auto"/>
            <w:right w:val="none" w:sz="0" w:space="0" w:color="auto"/>
          </w:divBdr>
          <w:divsChild>
            <w:div w:id="834613771">
              <w:marLeft w:val="0"/>
              <w:marRight w:val="0"/>
              <w:marTop w:val="0"/>
              <w:marBottom w:val="0"/>
              <w:divBdr>
                <w:top w:val="none" w:sz="0" w:space="0" w:color="auto"/>
                <w:left w:val="none" w:sz="0" w:space="0" w:color="auto"/>
                <w:bottom w:val="none" w:sz="0" w:space="0" w:color="auto"/>
                <w:right w:val="none" w:sz="0" w:space="0" w:color="auto"/>
              </w:divBdr>
            </w:div>
            <w:div w:id="947808078">
              <w:marLeft w:val="0"/>
              <w:marRight w:val="0"/>
              <w:marTop w:val="0"/>
              <w:marBottom w:val="0"/>
              <w:divBdr>
                <w:top w:val="none" w:sz="0" w:space="0" w:color="auto"/>
                <w:left w:val="none" w:sz="0" w:space="0" w:color="auto"/>
                <w:bottom w:val="none" w:sz="0" w:space="0" w:color="auto"/>
                <w:right w:val="none" w:sz="0" w:space="0" w:color="auto"/>
              </w:divBdr>
            </w:div>
            <w:div w:id="916473860">
              <w:marLeft w:val="0"/>
              <w:marRight w:val="0"/>
              <w:marTop w:val="0"/>
              <w:marBottom w:val="0"/>
              <w:divBdr>
                <w:top w:val="none" w:sz="0" w:space="0" w:color="auto"/>
                <w:left w:val="none" w:sz="0" w:space="0" w:color="auto"/>
                <w:bottom w:val="none" w:sz="0" w:space="0" w:color="auto"/>
                <w:right w:val="none" w:sz="0" w:space="0" w:color="auto"/>
              </w:divBdr>
            </w:div>
            <w:div w:id="103695320">
              <w:marLeft w:val="0"/>
              <w:marRight w:val="0"/>
              <w:marTop w:val="0"/>
              <w:marBottom w:val="0"/>
              <w:divBdr>
                <w:top w:val="none" w:sz="0" w:space="0" w:color="auto"/>
                <w:left w:val="none" w:sz="0" w:space="0" w:color="auto"/>
                <w:bottom w:val="none" w:sz="0" w:space="0" w:color="auto"/>
                <w:right w:val="none" w:sz="0" w:space="0" w:color="auto"/>
              </w:divBdr>
            </w:div>
            <w:div w:id="997728573">
              <w:marLeft w:val="0"/>
              <w:marRight w:val="0"/>
              <w:marTop w:val="0"/>
              <w:marBottom w:val="0"/>
              <w:divBdr>
                <w:top w:val="none" w:sz="0" w:space="0" w:color="auto"/>
                <w:left w:val="none" w:sz="0" w:space="0" w:color="auto"/>
                <w:bottom w:val="none" w:sz="0" w:space="0" w:color="auto"/>
                <w:right w:val="none" w:sz="0" w:space="0" w:color="auto"/>
              </w:divBdr>
            </w:div>
            <w:div w:id="1526208860">
              <w:marLeft w:val="0"/>
              <w:marRight w:val="0"/>
              <w:marTop w:val="0"/>
              <w:marBottom w:val="0"/>
              <w:divBdr>
                <w:top w:val="none" w:sz="0" w:space="0" w:color="auto"/>
                <w:left w:val="none" w:sz="0" w:space="0" w:color="auto"/>
                <w:bottom w:val="none" w:sz="0" w:space="0" w:color="auto"/>
                <w:right w:val="none" w:sz="0" w:space="0" w:color="auto"/>
              </w:divBdr>
            </w:div>
            <w:div w:id="1601451645">
              <w:marLeft w:val="0"/>
              <w:marRight w:val="0"/>
              <w:marTop w:val="0"/>
              <w:marBottom w:val="0"/>
              <w:divBdr>
                <w:top w:val="none" w:sz="0" w:space="0" w:color="auto"/>
                <w:left w:val="none" w:sz="0" w:space="0" w:color="auto"/>
                <w:bottom w:val="none" w:sz="0" w:space="0" w:color="auto"/>
                <w:right w:val="none" w:sz="0" w:space="0" w:color="auto"/>
              </w:divBdr>
            </w:div>
            <w:div w:id="18089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5316">
      <w:bodyDiv w:val="1"/>
      <w:marLeft w:val="0"/>
      <w:marRight w:val="0"/>
      <w:marTop w:val="0"/>
      <w:marBottom w:val="0"/>
      <w:divBdr>
        <w:top w:val="none" w:sz="0" w:space="0" w:color="auto"/>
        <w:left w:val="none" w:sz="0" w:space="0" w:color="auto"/>
        <w:bottom w:val="none" w:sz="0" w:space="0" w:color="auto"/>
        <w:right w:val="none" w:sz="0" w:space="0" w:color="auto"/>
      </w:divBdr>
      <w:divsChild>
        <w:div w:id="316539489">
          <w:marLeft w:val="0"/>
          <w:marRight w:val="0"/>
          <w:marTop w:val="0"/>
          <w:marBottom w:val="0"/>
          <w:divBdr>
            <w:top w:val="none" w:sz="0" w:space="0" w:color="auto"/>
            <w:left w:val="none" w:sz="0" w:space="0" w:color="auto"/>
            <w:bottom w:val="none" w:sz="0" w:space="0" w:color="auto"/>
            <w:right w:val="none" w:sz="0" w:space="0" w:color="auto"/>
          </w:divBdr>
          <w:divsChild>
            <w:div w:id="2083259778">
              <w:marLeft w:val="0"/>
              <w:marRight w:val="0"/>
              <w:marTop w:val="0"/>
              <w:marBottom w:val="0"/>
              <w:divBdr>
                <w:top w:val="none" w:sz="0" w:space="0" w:color="auto"/>
                <w:left w:val="none" w:sz="0" w:space="0" w:color="auto"/>
                <w:bottom w:val="none" w:sz="0" w:space="0" w:color="auto"/>
                <w:right w:val="none" w:sz="0" w:space="0" w:color="auto"/>
              </w:divBdr>
            </w:div>
            <w:div w:id="1455324970">
              <w:marLeft w:val="0"/>
              <w:marRight w:val="0"/>
              <w:marTop w:val="0"/>
              <w:marBottom w:val="0"/>
              <w:divBdr>
                <w:top w:val="none" w:sz="0" w:space="0" w:color="auto"/>
                <w:left w:val="none" w:sz="0" w:space="0" w:color="auto"/>
                <w:bottom w:val="none" w:sz="0" w:space="0" w:color="auto"/>
                <w:right w:val="none" w:sz="0" w:space="0" w:color="auto"/>
              </w:divBdr>
            </w:div>
            <w:div w:id="621036861">
              <w:marLeft w:val="0"/>
              <w:marRight w:val="0"/>
              <w:marTop w:val="0"/>
              <w:marBottom w:val="0"/>
              <w:divBdr>
                <w:top w:val="none" w:sz="0" w:space="0" w:color="auto"/>
                <w:left w:val="none" w:sz="0" w:space="0" w:color="auto"/>
                <w:bottom w:val="none" w:sz="0" w:space="0" w:color="auto"/>
                <w:right w:val="none" w:sz="0" w:space="0" w:color="auto"/>
              </w:divBdr>
            </w:div>
            <w:div w:id="200485021">
              <w:marLeft w:val="0"/>
              <w:marRight w:val="0"/>
              <w:marTop w:val="0"/>
              <w:marBottom w:val="0"/>
              <w:divBdr>
                <w:top w:val="none" w:sz="0" w:space="0" w:color="auto"/>
                <w:left w:val="none" w:sz="0" w:space="0" w:color="auto"/>
                <w:bottom w:val="none" w:sz="0" w:space="0" w:color="auto"/>
                <w:right w:val="none" w:sz="0" w:space="0" w:color="auto"/>
              </w:divBdr>
            </w:div>
            <w:div w:id="1154368914">
              <w:marLeft w:val="0"/>
              <w:marRight w:val="0"/>
              <w:marTop w:val="0"/>
              <w:marBottom w:val="0"/>
              <w:divBdr>
                <w:top w:val="none" w:sz="0" w:space="0" w:color="auto"/>
                <w:left w:val="none" w:sz="0" w:space="0" w:color="auto"/>
                <w:bottom w:val="none" w:sz="0" w:space="0" w:color="auto"/>
                <w:right w:val="none" w:sz="0" w:space="0" w:color="auto"/>
              </w:divBdr>
            </w:div>
          </w:divsChild>
        </w:div>
        <w:div w:id="1482576600">
          <w:marLeft w:val="0"/>
          <w:marRight w:val="0"/>
          <w:marTop w:val="0"/>
          <w:marBottom w:val="0"/>
          <w:divBdr>
            <w:top w:val="none" w:sz="0" w:space="0" w:color="auto"/>
            <w:left w:val="none" w:sz="0" w:space="0" w:color="auto"/>
            <w:bottom w:val="none" w:sz="0" w:space="0" w:color="auto"/>
            <w:right w:val="none" w:sz="0" w:space="0" w:color="auto"/>
          </w:divBdr>
          <w:divsChild>
            <w:div w:id="641233827">
              <w:marLeft w:val="0"/>
              <w:marRight w:val="0"/>
              <w:marTop w:val="0"/>
              <w:marBottom w:val="0"/>
              <w:divBdr>
                <w:top w:val="none" w:sz="0" w:space="0" w:color="auto"/>
                <w:left w:val="none" w:sz="0" w:space="0" w:color="auto"/>
                <w:bottom w:val="none" w:sz="0" w:space="0" w:color="auto"/>
                <w:right w:val="none" w:sz="0" w:space="0" w:color="auto"/>
              </w:divBdr>
            </w:div>
            <w:div w:id="784075742">
              <w:marLeft w:val="0"/>
              <w:marRight w:val="0"/>
              <w:marTop w:val="0"/>
              <w:marBottom w:val="0"/>
              <w:divBdr>
                <w:top w:val="none" w:sz="0" w:space="0" w:color="auto"/>
                <w:left w:val="none" w:sz="0" w:space="0" w:color="auto"/>
                <w:bottom w:val="none" w:sz="0" w:space="0" w:color="auto"/>
                <w:right w:val="none" w:sz="0" w:space="0" w:color="auto"/>
              </w:divBdr>
            </w:div>
            <w:div w:id="1428844116">
              <w:marLeft w:val="0"/>
              <w:marRight w:val="0"/>
              <w:marTop w:val="0"/>
              <w:marBottom w:val="0"/>
              <w:divBdr>
                <w:top w:val="none" w:sz="0" w:space="0" w:color="auto"/>
                <w:left w:val="none" w:sz="0" w:space="0" w:color="auto"/>
                <w:bottom w:val="none" w:sz="0" w:space="0" w:color="auto"/>
                <w:right w:val="none" w:sz="0" w:space="0" w:color="auto"/>
              </w:divBdr>
            </w:div>
            <w:div w:id="314188531">
              <w:marLeft w:val="0"/>
              <w:marRight w:val="0"/>
              <w:marTop w:val="0"/>
              <w:marBottom w:val="0"/>
              <w:divBdr>
                <w:top w:val="none" w:sz="0" w:space="0" w:color="auto"/>
                <w:left w:val="none" w:sz="0" w:space="0" w:color="auto"/>
                <w:bottom w:val="none" w:sz="0" w:space="0" w:color="auto"/>
                <w:right w:val="none" w:sz="0" w:space="0" w:color="auto"/>
              </w:divBdr>
            </w:div>
            <w:div w:id="1464302457">
              <w:marLeft w:val="0"/>
              <w:marRight w:val="0"/>
              <w:marTop w:val="0"/>
              <w:marBottom w:val="0"/>
              <w:divBdr>
                <w:top w:val="none" w:sz="0" w:space="0" w:color="auto"/>
                <w:left w:val="none" w:sz="0" w:space="0" w:color="auto"/>
                <w:bottom w:val="none" w:sz="0" w:space="0" w:color="auto"/>
                <w:right w:val="none" w:sz="0" w:space="0" w:color="auto"/>
              </w:divBdr>
            </w:div>
            <w:div w:id="1924799634">
              <w:marLeft w:val="0"/>
              <w:marRight w:val="0"/>
              <w:marTop w:val="0"/>
              <w:marBottom w:val="0"/>
              <w:divBdr>
                <w:top w:val="none" w:sz="0" w:space="0" w:color="auto"/>
                <w:left w:val="none" w:sz="0" w:space="0" w:color="auto"/>
                <w:bottom w:val="none" w:sz="0" w:space="0" w:color="auto"/>
                <w:right w:val="none" w:sz="0" w:space="0" w:color="auto"/>
              </w:divBdr>
            </w:div>
            <w:div w:id="314452059">
              <w:marLeft w:val="0"/>
              <w:marRight w:val="0"/>
              <w:marTop w:val="0"/>
              <w:marBottom w:val="0"/>
              <w:divBdr>
                <w:top w:val="none" w:sz="0" w:space="0" w:color="auto"/>
                <w:left w:val="none" w:sz="0" w:space="0" w:color="auto"/>
                <w:bottom w:val="none" w:sz="0" w:space="0" w:color="auto"/>
                <w:right w:val="none" w:sz="0" w:space="0" w:color="auto"/>
              </w:divBdr>
            </w:div>
            <w:div w:id="9926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1057">
      <w:bodyDiv w:val="1"/>
      <w:marLeft w:val="0"/>
      <w:marRight w:val="0"/>
      <w:marTop w:val="0"/>
      <w:marBottom w:val="0"/>
      <w:divBdr>
        <w:top w:val="none" w:sz="0" w:space="0" w:color="auto"/>
        <w:left w:val="none" w:sz="0" w:space="0" w:color="auto"/>
        <w:bottom w:val="none" w:sz="0" w:space="0" w:color="auto"/>
        <w:right w:val="none" w:sz="0" w:space="0" w:color="auto"/>
      </w:divBdr>
      <w:divsChild>
        <w:div w:id="999498693">
          <w:marLeft w:val="0"/>
          <w:marRight w:val="0"/>
          <w:marTop w:val="0"/>
          <w:marBottom w:val="0"/>
          <w:divBdr>
            <w:top w:val="none" w:sz="0" w:space="0" w:color="auto"/>
            <w:left w:val="none" w:sz="0" w:space="0" w:color="auto"/>
            <w:bottom w:val="none" w:sz="0" w:space="0" w:color="auto"/>
            <w:right w:val="none" w:sz="0" w:space="0" w:color="auto"/>
          </w:divBdr>
          <w:divsChild>
            <w:div w:id="1375932377">
              <w:marLeft w:val="0"/>
              <w:marRight w:val="0"/>
              <w:marTop w:val="0"/>
              <w:marBottom w:val="0"/>
              <w:divBdr>
                <w:top w:val="none" w:sz="0" w:space="0" w:color="auto"/>
                <w:left w:val="none" w:sz="0" w:space="0" w:color="auto"/>
                <w:bottom w:val="none" w:sz="0" w:space="0" w:color="auto"/>
                <w:right w:val="none" w:sz="0" w:space="0" w:color="auto"/>
              </w:divBdr>
            </w:div>
            <w:div w:id="238251693">
              <w:marLeft w:val="0"/>
              <w:marRight w:val="0"/>
              <w:marTop w:val="0"/>
              <w:marBottom w:val="0"/>
              <w:divBdr>
                <w:top w:val="none" w:sz="0" w:space="0" w:color="auto"/>
                <w:left w:val="none" w:sz="0" w:space="0" w:color="auto"/>
                <w:bottom w:val="none" w:sz="0" w:space="0" w:color="auto"/>
                <w:right w:val="none" w:sz="0" w:space="0" w:color="auto"/>
              </w:divBdr>
            </w:div>
            <w:div w:id="1581714887">
              <w:marLeft w:val="0"/>
              <w:marRight w:val="0"/>
              <w:marTop w:val="0"/>
              <w:marBottom w:val="0"/>
              <w:divBdr>
                <w:top w:val="none" w:sz="0" w:space="0" w:color="auto"/>
                <w:left w:val="none" w:sz="0" w:space="0" w:color="auto"/>
                <w:bottom w:val="none" w:sz="0" w:space="0" w:color="auto"/>
                <w:right w:val="none" w:sz="0" w:space="0" w:color="auto"/>
              </w:divBdr>
            </w:div>
            <w:div w:id="2019890069">
              <w:marLeft w:val="0"/>
              <w:marRight w:val="0"/>
              <w:marTop w:val="0"/>
              <w:marBottom w:val="0"/>
              <w:divBdr>
                <w:top w:val="none" w:sz="0" w:space="0" w:color="auto"/>
                <w:left w:val="none" w:sz="0" w:space="0" w:color="auto"/>
                <w:bottom w:val="none" w:sz="0" w:space="0" w:color="auto"/>
                <w:right w:val="none" w:sz="0" w:space="0" w:color="auto"/>
              </w:divBdr>
            </w:div>
            <w:div w:id="1438480575">
              <w:marLeft w:val="0"/>
              <w:marRight w:val="0"/>
              <w:marTop w:val="0"/>
              <w:marBottom w:val="0"/>
              <w:divBdr>
                <w:top w:val="none" w:sz="0" w:space="0" w:color="auto"/>
                <w:left w:val="none" w:sz="0" w:space="0" w:color="auto"/>
                <w:bottom w:val="none" w:sz="0" w:space="0" w:color="auto"/>
                <w:right w:val="none" w:sz="0" w:space="0" w:color="auto"/>
              </w:divBdr>
            </w:div>
            <w:div w:id="791944562">
              <w:marLeft w:val="0"/>
              <w:marRight w:val="0"/>
              <w:marTop w:val="0"/>
              <w:marBottom w:val="0"/>
              <w:divBdr>
                <w:top w:val="none" w:sz="0" w:space="0" w:color="auto"/>
                <w:left w:val="none" w:sz="0" w:space="0" w:color="auto"/>
                <w:bottom w:val="none" w:sz="0" w:space="0" w:color="auto"/>
                <w:right w:val="none" w:sz="0" w:space="0" w:color="auto"/>
              </w:divBdr>
            </w:div>
            <w:div w:id="872577311">
              <w:marLeft w:val="0"/>
              <w:marRight w:val="0"/>
              <w:marTop w:val="0"/>
              <w:marBottom w:val="0"/>
              <w:divBdr>
                <w:top w:val="none" w:sz="0" w:space="0" w:color="auto"/>
                <w:left w:val="none" w:sz="0" w:space="0" w:color="auto"/>
                <w:bottom w:val="none" w:sz="0" w:space="0" w:color="auto"/>
                <w:right w:val="none" w:sz="0" w:space="0" w:color="auto"/>
              </w:divBdr>
            </w:div>
          </w:divsChild>
        </w:div>
        <w:div w:id="1748527736">
          <w:marLeft w:val="0"/>
          <w:marRight w:val="0"/>
          <w:marTop w:val="0"/>
          <w:marBottom w:val="0"/>
          <w:divBdr>
            <w:top w:val="none" w:sz="0" w:space="0" w:color="auto"/>
            <w:left w:val="none" w:sz="0" w:space="0" w:color="auto"/>
            <w:bottom w:val="none" w:sz="0" w:space="0" w:color="auto"/>
            <w:right w:val="none" w:sz="0" w:space="0" w:color="auto"/>
          </w:divBdr>
          <w:divsChild>
            <w:div w:id="1562519906">
              <w:marLeft w:val="0"/>
              <w:marRight w:val="0"/>
              <w:marTop w:val="0"/>
              <w:marBottom w:val="0"/>
              <w:divBdr>
                <w:top w:val="none" w:sz="0" w:space="0" w:color="auto"/>
                <w:left w:val="none" w:sz="0" w:space="0" w:color="auto"/>
                <w:bottom w:val="none" w:sz="0" w:space="0" w:color="auto"/>
                <w:right w:val="none" w:sz="0" w:space="0" w:color="auto"/>
              </w:divBdr>
            </w:div>
            <w:div w:id="241836025">
              <w:marLeft w:val="0"/>
              <w:marRight w:val="0"/>
              <w:marTop w:val="0"/>
              <w:marBottom w:val="0"/>
              <w:divBdr>
                <w:top w:val="none" w:sz="0" w:space="0" w:color="auto"/>
                <w:left w:val="none" w:sz="0" w:space="0" w:color="auto"/>
                <w:bottom w:val="none" w:sz="0" w:space="0" w:color="auto"/>
                <w:right w:val="none" w:sz="0" w:space="0" w:color="auto"/>
              </w:divBdr>
            </w:div>
            <w:div w:id="1382900163">
              <w:marLeft w:val="0"/>
              <w:marRight w:val="0"/>
              <w:marTop w:val="0"/>
              <w:marBottom w:val="0"/>
              <w:divBdr>
                <w:top w:val="none" w:sz="0" w:space="0" w:color="auto"/>
                <w:left w:val="none" w:sz="0" w:space="0" w:color="auto"/>
                <w:bottom w:val="none" w:sz="0" w:space="0" w:color="auto"/>
                <w:right w:val="none" w:sz="0" w:space="0" w:color="auto"/>
              </w:divBdr>
            </w:div>
            <w:div w:id="1117334387">
              <w:marLeft w:val="0"/>
              <w:marRight w:val="0"/>
              <w:marTop w:val="0"/>
              <w:marBottom w:val="0"/>
              <w:divBdr>
                <w:top w:val="none" w:sz="0" w:space="0" w:color="auto"/>
                <w:left w:val="none" w:sz="0" w:space="0" w:color="auto"/>
                <w:bottom w:val="none" w:sz="0" w:space="0" w:color="auto"/>
                <w:right w:val="none" w:sz="0" w:space="0" w:color="auto"/>
              </w:divBdr>
            </w:div>
            <w:div w:id="1352146361">
              <w:marLeft w:val="0"/>
              <w:marRight w:val="0"/>
              <w:marTop w:val="0"/>
              <w:marBottom w:val="0"/>
              <w:divBdr>
                <w:top w:val="none" w:sz="0" w:space="0" w:color="auto"/>
                <w:left w:val="none" w:sz="0" w:space="0" w:color="auto"/>
                <w:bottom w:val="none" w:sz="0" w:space="0" w:color="auto"/>
                <w:right w:val="none" w:sz="0" w:space="0" w:color="auto"/>
              </w:divBdr>
            </w:div>
            <w:div w:id="1100250530">
              <w:marLeft w:val="0"/>
              <w:marRight w:val="0"/>
              <w:marTop w:val="0"/>
              <w:marBottom w:val="0"/>
              <w:divBdr>
                <w:top w:val="none" w:sz="0" w:space="0" w:color="auto"/>
                <w:left w:val="none" w:sz="0" w:space="0" w:color="auto"/>
                <w:bottom w:val="none" w:sz="0" w:space="0" w:color="auto"/>
                <w:right w:val="none" w:sz="0" w:space="0" w:color="auto"/>
              </w:divBdr>
            </w:div>
            <w:div w:id="1022977286">
              <w:marLeft w:val="0"/>
              <w:marRight w:val="0"/>
              <w:marTop w:val="0"/>
              <w:marBottom w:val="0"/>
              <w:divBdr>
                <w:top w:val="none" w:sz="0" w:space="0" w:color="auto"/>
                <w:left w:val="none" w:sz="0" w:space="0" w:color="auto"/>
                <w:bottom w:val="none" w:sz="0" w:space="0" w:color="auto"/>
                <w:right w:val="none" w:sz="0" w:space="0" w:color="auto"/>
              </w:divBdr>
            </w:div>
            <w:div w:id="1259287626">
              <w:marLeft w:val="0"/>
              <w:marRight w:val="0"/>
              <w:marTop w:val="0"/>
              <w:marBottom w:val="0"/>
              <w:divBdr>
                <w:top w:val="none" w:sz="0" w:space="0" w:color="auto"/>
                <w:left w:val="none" w:sz="0" w:space="0" w:color="auto"/>
                <w:bottom w:val="none" w:sz="0" w:space="0" w:color="auto"/>
                <w:right w:val="none" w:sz="0" w:space="0" w:color="auto"/>
              </w:divBdr>
            </w:div>
            <w:div w:id="436412150">
              <w:marLeft w:val="0"/>
              <w:marRight w:val="0"/>
              <w:marTop w:val="0"/>
              <w:marBottom w:val="0"/>
              <w:divBdr>
                <w:top w:val="none" w:sz="0" w:space="0" w:color="auto"/>
                <w:left w:val="none" w:sz="0" w:space="0" w:color="auto"/>
                <w:bottom w:val="none" w:sz="0" w:space="0" w:color="auto"/>
                <w:right w:val="none" w:sz="0" w:space="0" w:color="auto"/>
              </w:divBdr>
            </w:div>
            <w:div w:id="1688364311">
              <w:marLeft w:val="0"/>
              <w:marRight w:val="0"/>
              <w:marTop w:val="0"/>
              <w:marBottom w:val="0"/>
              <w:divBdr>
                <w:top w:val="none" w:sz="0" w:space="0" w:color="auto"/>
                <w:left w:val="none" w:sz="0" w:space="0" w:color="auto"/>
                <w:bottom w:val="none" w:sz="0" w:space="0" w:color="auto"/>
                <w:right w:val="none" w:sz="0" w:space="0" w:color="auto"/>
              </w:divBdr>
            </w:div>
            <w:div w:id="1083186949">
              <w:marLeft w:val="0"/>
              <w:marRight w:val="0"/>
              <w:marTop w:val="0"/>
              <w:marBottom w:val="0"/>
              <w:divBdr>
                <w:top w:val="none" w:sz="0" w:space="0" w:color="auto"/>
                <w:left w:val="none" w:sz="0" w:space="0" w:color="auto"/>
                <w:bottom w:val="none" w:sz="0" w:space="0" w:color="auto"/>
                <w:right w:val="none" w:sz="0" w:space="0" w:color="auto"/>
              </w:divBdr>
            </w:div>
            <w:div w:id="561794064">
              <w:marLeft w:val="0"/>
              <w:marRight w:val="0"/>
              <w:marTop w:val="0"/>
              <w:marBottom w:val="0"/>
              <w:divBdr>
                <w:top w:val="none" w:sz="0" w:space="0" w:color="auto"/>
                <w:left w:val="none" w:sz="0" w:space="0" w:color="auto"/>
                <w:bottom w:val="none" w:sz="0" w:space="0" w:color="auto"/>
                <w:right w:val="none" w:sz="0" w:space="0" w:color="auto"/>
              </w:divBdr>
            </w:div>
            <w:div w:id="1700664253">
              <w:marLeft w:val="0"/>
              <w:marRight w:val="0"/>
              <w:marTop w:val="0"/>
              <w:marBottom w:val="0"/>
              <w:divBdr>
                <w:top w:val="none" w:sz="0" w:space="0" w:color="auto"/>
                <w:left w:val="none" w:sz="0" w:space="0" w:color="auto"/>
                <w:bottom w:val="none" w:sz="0" w:space="0" w:color="auto"/>
                <w:right w:val="none" w:sz="0" w:space="0" w:color="auto"/>
              </w:divBdr>
            </w:div>
            <w:div w:id="2120417949">
              <w:marLeft w:val="0"/>
              <w:marRight w:val="0"/>
              <w:marTop w:val="0"/>
              <w:marBottom w:val="0"/>
              <w:divBdr>
                <w:top w:val="none" w:sz="0" w:space="0" w:color="auto"/>
                <w:left w:val="none" w:sz="0" w:space="0" w:color="auto"/>
                <w:bottom w:val="none" w:sz="0" w:space="0" w:color="auto"/>
                <w:right w:val="none" w:sz="0" w:space="0" w:color="auto"/>
              </w:divBdr>
            </w:div>
            <w:div w:id="1214384351">
              <w:marLeft w:val="0"/>
              <w:marRight w:val="0"/>
              <w:marTop w:val="0"/>
              <w:marBottom w:val="0"/>
              <w:divBdr>
                <w:top w:val="none" w:sz="0" w:space="0" w:color="auto"/>
                <w:left w:val="none" w:sz="0" w:space="0" w:color="auto"/>
                <w:bottom w:val="none" w:sz="0" w:space="0" w:color="auto"/>
                <w:right w:val="none" w:sz="0" w:space="0" w:color="auto"/>
              </w:divBdr>
            </w:div>
          </w:divsChild>
        </w:div>
        <w:div w:id="1604607098">
          <w:marLeft w:val="0"/>
          <w:marRight w:val="0"/>
          <w:marTop w:val="0"/>
          <w:marBottom w:val="0"/>
          <w:divBdr>
            <w:top w:val="none" w:sz="0" w:space="0" w:color="auto"/>
            <w:left w:val="none" w:sz="0" w:space="0" w:color="auto"/>
            <w:bottom w:val="none" w:sz="0" w:space="0" w:color="auto"/>
            <w:right w:val="none" w:sz="0" w:space="0" w:color="auto"/>
          </w:divBdr>
          <w:divsChild>
            <w:div w:id="323051334">
              <w:marLeft w:val="0"/>
              <w:marRight w:val="0"/>
              <w:marTop w:val="0"/>
              <w:marBottom w:val="0"/>
              <w:divBdr>
                <w:top w:val="none" w:sz="0" w:space="0" w:color="auto"/>
                <w:left w:val="none" w:sz="0" w:space="0" w:color="auto"/>
                <w:bottom w:val="none" w:sz="0" w:space="0" w:color="auto"/>
                <w:right w:val="none" w:sz="0" w:space="0" w:color="auto"/>
              </w:divBdr>
            </w:div>
            <w:div w:id="648168231">
              <w:marLeft w:val="0"/>
              <w:marRight w:val="0"/>
              <w:marTop w:val="0"/>
              <w:marBottom w:val="0"/>
              <w:divBdr>
                <w:top w:val="none" w:sz="0" w:space="0" w:color="auto"/>
                <w:left w:val="none" w:sz="0" w:space="0" w:color="auto"/>
                <w:bottom w:val="none" w:sz="0" w:space="0" w:color="auto"/>
                <w:right w:val="none" w:sz="0" w:space="0" w:color="auto"/>
              </w:divBdr>
            </w:div>
            <w:div w:id="1893541162">
              <w:marLeft w:val="0"/>
              <w:marRight w:val="0"/>
              <w:marTop w:val="0"/>
              <w:marBottom w:val="0"/>
              <w:divBdr>
                <w:top w:val="none" w:sz="0" w:space="0" w:color="auto"/>
                <w:left w:val="none" w:sz="0" w:space="0" w:color="auto"/>
                <w:bottom w:val="none" w:sz="0" w:space="0" w:color="auto"/>
                <w:right w:val="none" w:sz="0" w:space="0" w:color="auto"/>
              </w:divBdr>
            </w:div>
            <w:div w:id="768936790">
              <w:marLeft w:val="0"/>
              <w:marRight w:val="0"/>
              <w:marTop w:val="0"/>
              <w:marBottom w:val="0"/>
              <w:divBdr>
                <w:top w:val="none" w:sz="0" w:space="0" w:color="auto"/>
                <w:left w:val="none" w:sz="0" w:space="0" w:color="auto"/>
                <w:bottom w:val="none" w:sz="0" w:space="0" w:color="auto"/>
                <w:right w:val="none" w:sz="0" w:space="0" w:color="auto"/>
              </w:divBdr>
            </w:div>
            <w:div w:id="992638933">
              <w:marLeft w:val="0"/>
              <w:marRight w:val="0"/>
              <w:marTop w:val="0"/>
              <w:marBottom w:val="0"/>
              <w:divBdr>
                <w:top w:val="none" w:sz="0" w:space="0" w:color="auto"/>
                <w:left w:val="none" w:sz="0" w:space="0" w:color="auto"/>
                <w:bottom w:val="none" w:sz="0" w:space="0" w:color="auto"/>
                <w:right w:val="none" w:sz="0" w:space="0" w:color="auto"/>
              </w:divBdr>
            </w:div>
            <w:div w:id="1087077698">
              <w:marLeft w:val="0"/>
              <w:marRight w:val="0"/>
              <w:marTop w:val="0"/>
              <w:marBottom w:val="0"/>
              <w:divBdr>
                <w:top w:val="none" w:sz="0" w:space="0" w:color="auto"/>
                <w:left w:val="none" w:sz="0" w:space="0" w:color="auto"/>
                <w:bottom w:val="none" w:sz="0" w:space="0" w:color="auto"/>
                <w:right w:val="none" w:sz="0" w:space="0" w:color="auto"/>
              </w:divBdr>
            </w:div>
            <w:div w:id="80564427">
              <w:marLeft w:val="0"/>
              <w:marRight w:val="0"/>
              <w:marTop w:val="0"/>
              <w:marBottom w:val="0"/>
              <w:divBdr>
                <w:top w:val="none" w:sz="0" w:space="0" w:color="auto"/>
                <w:left w:val="none" w:sz="0" w:space="0" w:color="auto"/>
                <w:bottom w:val="none" w:sz="0" w:space="0" w:color="auto"/>
                <w:right w:val="none" w:sz="0" w:space="0" w:color="auto"/>
              </w:divBdr>
            </w:div>
            <w:div w:id="311253531">
              <w:marLeft w:val="0"/>
              <w:marRight w:val="0"/>
              <w:marTop w:val="0"/>
              <w:marBottom w:val="0"/>
              <w:divBdr>
                <w:top w:val="none" w:sz="0" w:space="0" w:color="auto"/>
                <w:left w:val="none" w:sz="0" w:space="0" w:color="auto"/>
                <w:bottom w:val="none" w:sz="0" w:space="0" w:color="auto"/>
                <w:right w:val="none" w:sz="0" w:space="0" w:color="auto"/>
              </w:divBdr>
            </w:div>
            <w:div w:id="1162693359">
              <w:marLeft w:val="0"/>
              <w:marRight w:val="0"/>
              <w:marTop w:val="0"/>
              <w:marBottom w:val="0"/>
              <w:divBdr>
                <w:top w:val="none" w:sz="0" w:space="0" w:color="auto"/>
                <w:left w:val="none" w:sz="0" w:space="0" w:color="auto"/>
                <w:bottom w:val="none" w:sz="0" w:space="0" w:color="auto"/>
                <w:right w:val="none" w:sz="0" w:space="0" w:color="auto"/>
              </w:divBdr>
            </w:div>
            <w:div w:id="619991225">
              <w:marLeft w:val="0"/>
              <w:marRight w:val="0"/>
              <w:marTop w:val="0"/>
              <w:marBottom w:val="0"/>
              <w:divBdr>
                <w:top w:val="none" w:sz="0" w:space="0" w:color="auto"/>
                <w:left w:val="none" w:sz="0" w:space="0" w:color="auto"/>
                <w:bottom w:val="none" w:sz="0" w:space="0" w:color="auto"/>
                <w:right w:val="none" w:sz="0" w:space="0" w:color="auto"/>
              </w:divBdr>
            </w:div>
            <w:div w:id="134494311">
              <w:marLeft w:val="0"/>
              <w:marRight w:val="0"/>
              <w:marTop w:val="0"/>
              <w:marBottom w:val="0"/>
              <w:divBdr>
                <w:top w:val="none" w:sz="0" w:space="0" w:color="auto"/>
                <w:left w:val="none" w:sz="0" w:space="0" w:color="auto"/>
                <w:bottom w:val="none" w:sz="0" w:space="0" w:color="auto"/>
                <w:right w:val="none" w:sz="0" w:space="0" w:color="auto"/>
              </w:divBdr>
            </w:div>
            <w:div w:id="28189794">
              <w:marLeft w:val="0"/>
              <w:marRight w:val="0"/>
              <w:marTop w:val="0"/>
              <w:marBottom w:val="0"/>
              <w:divBdr>
                <w:top w:val="none" w:sz="0" w:space="0" w:color="auto"/>
                <w:left w:val="none" w:sz="0" w:space="0" w:color="auto"/>
                <w:bottom w:val="none" w:sz="0" w:space="0" w:color="auto"/>
                <w:right w:val="none" w:sz="0" w:space="0" w:color="auto"/>
              </w:divBdr>
            </w:div>
            <w:div w:id="282812684">
              <w:marLeft w:val="0"/>
              <w:marRight w:val="0"/>
              <w:marTop w:val="0"/>
              <w:marBottom w:val="0"/>
              <w:divBdr>
                <w:top w:val="none" w:sz="0" w:space="0" w:color="auto"/>
                <w:left w:val="none" w:sz="0" w:space="0" w:color="auto"/>
                <w:bottom w:val="none" w:sz="0" w:space="0" w:color="auto"/>
                <w:right w:val="none" w:sz="0" w:space="0" w:color="auto"/>
              </w:divBdr>
            </w:div>
            <w:div w:id="397173684">
              <w:marLeft w:val="0"/>
              <w:marRight w:val="0"/>
              <w:marTop w:val="0"/>
              <w:marBottom w:val="0"/>
              <w:divBdr>
                <w:top w:val="none" w:sz="0" w:space="0" w:color="auto"/>
                <w:left w:val="none" w:sz="0" w:space="0" w:color="auto"/>
                <w:bottom w:val="none" w:sz="0" w:space="0" w:color="auto"/>
                <w:right w:val="none" w:sz="0" w:space="0" w:color="auto"/>
              </w:divBdr>
            </w:div>
            <w:div w:id="1403673965">
              <w:marLeft w:val="0"/>
              <w:marRight w:val="0"/>
              <w:marTop w:val="0"/>
              <w:marBottom w:val="0"/>
              <w:divBdr>
                <w:top w:val="none" w:sz="0" w:space="0" w:color="auto"/>
                <w:left w:val="none" w:sz="0" w:space="0" w:color="auto"/>
                <w:bottom w:val="none" w:sz="0" w:space="0" w:color="auto"/>
                <w:right w:val="none" w:sz="0" w:space="0" w:color="auto"/>
              </w:divBdr>
            </w:div>
            <w:div w:id="75127216">
              <w:marLeft w:val="0"/>
              <w:marRight w:val="0"/>
              <w:marTop w:val="0"/>
              <w:marBottom w:val="0"/>
              <w:divBdr>
                <w:top w:val="none" w:sz="0" w:space="0" w:color="auto"/>
                <w:left w:val="none" w:sz="0" w:space="0" w:color="auto"/>
                <w:bottom w:val="none" w:sz="0" w:space="0" w:color="auto"/>
                <w:right w:val="none" w:sz="0" w:space="0" w:color="auto"/>
              </w:divBdr>
            </w:div>
            <w:div w:id="16579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1868">
      <w:bodyDiv w:val="1"/>
      <w:marLeft w:val="0"/>
      <w:marRight w:val="0"/>
      <w:marTop w:val="0"/>
      <w:marBottom w:val="0"/>
      <w:divBdr>
        <w:top w:val="none" w:sz="0" w:space="0" w:color="auto"/>
        <w:left w:val="none" w:sz="0" w:space="0" w:color="auto"/>
        <w:bottom w:val="none" w:sz="0" w:space="0" w:color="auto"/>
        <w:right w:val="none" w:sz="0" w:space="0" w:color="auto"/>
      </w:divBdr>
      <w:divsChild>
        <w:div w:id="211234914">
          <w:marLeft w:val="0"/>
          <w:marRight w:val="0"/>
          <w:marTop w:val="0"/>
          <w:marBottom w:val="0"/>
          <w:divBdr>
            <w:top w:val="none" w:sz="0" w:space="0" w:color="auto"/>
            <w:left w:val="none" w:sz="0" w:space="0" w:color="auto"/>
            <w:bottom w:val="none" w:sz="0" w:space="0" w:color="auto"/>
            <w:right w:val="none" w:sz="0" w:space="0" w:color="auto"/>
          </w:divBdr>
          <w:divsChild>
            <w:div w:id="448088869">
              <w:marLeft w:val="0"/>
              <w:marRight w:val="0"/>
              <w:marTop w:val="0"/>
              <w:marBottom w:val="0"/>
              <w:divBdr>
                <w:top w:val="none" w:sz="0" w:space="0" w:color="auto"/>
                <w:left w:val="none" w:sz="0" w:space="0" w:color="auto"/>
                <w:bottom w:val="none" w:sz="0" w:space="0" w:color="auto"/>
                <w:right w:val="none" w:sz="0" w:space="0" w:color="auto"/>
              </w:divBdr>
            </w:div>
            <w:div w:id="1973486280">
              <w:marLeft w:val="0"/>
              <w:marRight w:val="0"/>
              <w:marTop w:val="0"/>
              <w:marBottom w:val="0"/>
              <w:divBdr>
                <w:top w:val="none" w:sz="0" w:space="0" w:color="auto"/>
                <w:left w:val="none" w:sz="0" w:space="0" w:color="auto"/>
                <w:bottom w:val="none" w:sz="0" w:space="0" w:color="auto"/>
                <w:right w:val="none" w:sz="0" w:space="0" w:color="auto"/>
              </w:divBdr>
            </w:div>
            <w:div w:id="1170294898">
              <w:marLeft w:val="0"/>
              <w:marRight w:val="0"/>
              <w:marTop w:val="0"/>
              <w:marBottom w:val="0"/>
              <w:divBdr>
                <w:top w:val="none" w:sz="0" w:space="0" w:color="auto"/>
                <w:left w:val="none" w:sz="0" w:space="0" w:color="auto"/>
                <w:bottom w:val="none" w:sz="0" w:space="0" w:color="auto"/>
                <w:right w:val="none" w:sz="0" w:space="0" w:color="auto"/>
              </w:divBdr>
            </w:div>
            <w:div w:id="1255014610">
              <w:marLeft w:val="0"/>
              <w:marRight w:val="0"/>
              <w:marTop w:val="0"/>
              <w:marBottom w:val="0"/>
              <w:divBdr>
                <w:top w:val="none" w:sz="0" w:space="0" w:color="auto"/>
                <w:left w:val="none" w:sz="0" w:space="0" w:color="auto"/>
                <w:bottom w:val="none" w:sz="0" w:space="0" w:color="auto"/>
                <w:right w:val="none" w:sz="0" w:space="0" w:color="auto"/>
              </w:divBdr>
            </w:div>
            <w:div w:id="1944799059">
              <w:marLeft w:val="0"/>
              <w:marRight w:val="0"/>
              <w:marTop w:val="0"/>
              <w:marBottom w:val="0"/>
              <w:divBdr>
                <w:top w:val="none" w:sz="0" w:space="0" w:color="auto"/>
                <w:left w:val="none" w:sz="0" w:space="0" w:color="auto"/>
                <w:bottom w:val="none" w:sz="0" w:space="0" w:color="auto"/>
                <w:right w:val="none" w:sz="0" w:space="0" w:color="auto"/>
              </w:divBdr>
            </w:div>
            <w:div w:id="1351951541">
              <w:marLeft w:val="0"/>
              <w:marRight w:val="0"/>
              <w:marTop w:val="0"/>
              <w:marBottom w:val="0"/>
              <w:divBdr>
                <w:top w:val="none" w:sz="0" w:space="0" w:color="auto"/>
                <w:left w:val="none" w:sz="0" w:space="0" w:color="auto"/>
                <w:bottom w:val="none" w:sz="0" w:space="0" w:color="auto"/>
                <w:right w:val="none" w:sz="0" w:space="0" w:color="auto"/>
              </w:divBdr>
            </w:div>
            <w:div w:id="1430200122">
              <w:marLeft w:val="0"/>
              <w:marRight w:val="0"/>
              <w:marTop w:val="0"/>
              <w:marBottom w:val="0"/>
              <w:divBdr>
                <w:top w:val="none" w:sz="0" w:space="0" w:color="auto"/>
                <w:left w:val="none" w:sz="0" w:space="0" w:color="auto"/>
                <w:bottom w:val="none" w:sz="0" w:space="0" w:color="auto"/>
                <w:right w:val="none" w:sz="0" w:space="0" w:color="auto"/>
              </w:divBdr>
            </w:div>
          </w:divsChild>
        </w:div>
        <w:div w:id="1592930021">
          <w:marLeft w:val="0"/>
          <w:marRight w:val="0"/>
          <w:marTop w:val="0"/>
          <w:marBottom w:val="0"/>
          <w:divBdr>
            <w:top w:val="none" w:sz="0" w:space="0" w:color="auto"/>
            <w:left w:val="none" w:sz="0" w:space="0" w:color="auto"/>
            <w:bottom w:val="none" w:sz="0" w:space="0" w:color="auto"/>
            <w:right w:val="none" w:sz="0" w:space="0" w:color="auto"/>
          </w:divBdr>
          <w:divsChild>
            <w:div w:id="634333144">
              <w:marLeft w:val="0"/>
              <w:marRight w:val="0"/>
              <w:marTop w:val="0"/>
              <w:marBottom w:val="0"/>
              <w:divBdr>
                <w:top w:val="none" w:sz="0" w:space="0" w:color="auto"/>
                <w:left w:val="none" w:sz="0" w:space="0" w:color="auto"/>
                <w:bottom w:val="none" w:sz="0" w:space="0" w:color="auto"/>
                <w:right w:val="none" w:sz="0" w:space="0" w:color="auto"/>
              </w:divBdr>
            </w:div>
            <w:div w:id="2088649623">
              <w:marLeft w:val="0"/>
              <w:marRight w:val="0"/>
              <w:marTop w:val="0"/>
              <w:marBottom w:val="0"/>
              <w:divBdr>
                <w:top w:val="none" w:sz="0" w:space="0" w:color="auto"/>
                <w:left w:val="none" w:sz="0" w:space="0" w:color="auto"/>
                <w:bottom w:val="none" w:sz="0" w:space="0" w:color="auto"/>
                <w:right w:val="none" w:sz="0" w:space="0" w:color="auto"/>
              </w:divBdr>
            </w:div>
            <w:div w:id="2062820061">
              <w:marLeft w:val="0"/>
              <w:marRight w:val="0"/>
              <w:marTop w:val="0"/>
              <w:marBottom w:val="0"/>
              <w:divBdr>
                <w:top w:val="none" w:sz="0" w:space="0" w:color="auto"/>
                <w:left w:val="none" w:sz="0" w:space="0" w:color="auto"/>
                <w:bottom w:val="none" w:sz="0" w:space="0" w:color="auto"/>
                <w:right w:val="none" w:sz="0" w:space="0" w:color="auto"/>
              </w:divBdr>
            </w:div>
            <w:div w:id="696737043">
              <w:marLeft w:val="0"/>
              <w:marRight w:val="0"/>
              <w:marTop w:val="0"/>
              <w:marBottom w:val="0"/>
              <w:divBdr>
                <w:top w:val="none" w:sz="0" w:space="0" w:color="auto"/>
                <w:left w:val="none" w:sz="0" w:space="0" w:color="auto"/>
                <w:bottom w:val="none" w:sz="0" w:space="0" w:color="auto"/>
                <w:right w:val="none" w:sz="0" w:space="0" w:color="auto"/>
              </w:divBdr>
            </w:div>
            <w:div w:id="1816144354">
              <w:marLeft w:val="0"/>
              <w:marRight w:val="0"/>
              <w:marTop w:val="0"/>
              <w:marBottom w:val="0"/>
              <w:divBdr>
                <w:top w:val="none" w:sz="0" w:space="0" w:color="auto"/>
                <w:left w:val="none" w:sz="0" w:space="0" w:color="auto"/>
                <w:bottom w:val="none" w:sz="0" w:space="0" w:color="auto"/>
                <w:right w:val="none" w:sz="0" w:space="0" w:color="auto"/>
              </w:divBdr>
            </w:div>
            <w:div w:id="1804805799">
              <w:marLeft w:val="0"/>
              <w:marRight w:val="0"/>
              <w:marTop w:val="0"/>
              <w:marBottom w:val="0"/>
              <w:divBdr>
                <w:top w:val="none" w:sz="0" w:space="0" w:color="auto"/>
                <w:left w:val="none" w:sz="0" w:space="0" w:color="auto"/>
                <w:bottom w:val="none" w:sz="0" w:space="0" w:color="auto"/>
                <w:right w:val="none" w:sz="0" w:space="0" w:color="auto"/>
              </w:divBdr>
            </w:div>
            <w:div w:id="381910189">
              <w:marLeft w:val="0"/>
              <w:marRight w:val="0"/>
              <w:marTop w:val="0"/>
              <w:marBottom w:val="0"/>
              <w:divBdr>
                <w:top w:val="none" w:sz="0" w:space="0" w:color="auto"/>
                <w:left w:val="none" w:sz="0" w:space="0" w:color="auto"/>
                <w:bottom w:val="none" w:sz="0" w:space="0" w:color="auto"/>
                <w:right w:val="none" w:sz="0" w:space="0" w:color="auto"/>
              </w:divBdr>
            </w:div>
            <w:div w:id="414056695">
              <w:marLeft w:val="0"/>
              <w:marRight w:val="0"/>
              <w:marTop w:val="0"/>
              <w:marBottom w:val="0"/>
              <w:divBdr>
                <w:top w:val="none" w:sz="0" w:space="0" w:color="auto"/>
                <w:left w:val="none" w:sz="0" w:space="0" w:color="auto"/>
                <w:bottom w:val="none" w:sz="0" w:space="0" w:color="auto"/>
                <w:right w:val="none" w:sz="0" w:space="0" w:color="auto"/>
              </w:divBdr>
            </w:div>
            <w:div w:id="2048330233">
              <w:marLeft w:val="0"/>
              <w:marRight w:val="0"/>
              <w:marTop w:val="0"/>
              <w:marBottom w:val="0"/>
              <w:divBdr>
                <w:top w:val="none" w:sz="0" w:space="0" w:color="auto"/>
                <w:left w:val="none" w:sz="0" w:space="0" w:color="auto"/>
                <w:bottom w:val="none" w:sz="0" w:space="0" w:color="auto"/>
                <w:right w:val="none" w:sz="0" w:space="0" w:color="auto"/>
              </w:divBdr>
            </w:div>
            <w:div w:id="393436309">
              <w:marLeft w:val="0"/>
              <w:marRight w:val="0"/>
              <w:marTop w:val="0"/>
              <w:marBottom w:val="0"/>
              <w:divBdr>
                <w:top w:val="none" w:sz="0" w:space="0" w:color="auto"/>
                <w:left w:val="none" w:sz="0" w:space="0" w:color="auto"/>
                <w:bottom w:val="none" w:sz="0" w:space="0" w:color="auto"/>
                <w:right w:val="none" w:sz="0" w:space="0" w:color="auto"/>
              </w:divBdr>
            </w:div>
            <w:div w:id="1979651660">
              <w:marLeft w:val="0"/>
              <w:marRight w:val="0"/>
              <w:marTop w:val="0"/>
              <w:marBottom w:val="0"/>
              <w:divBdr>
                <w:top w:val="none" w:sz="0" w:space="0" w:color="auto"/>
                <w:left w:val="none" w:sz="0" w:space="0" w:color="auto"/>
                <w:bottom w:val="none" w:sz="0" w:space="0" w:color="auto"/>
                <w:right w:val="none" w:sz="0" w:space="0" w:color="auto"/>
              </w:divBdr>
            </w:div>
            <w:div w:id="16850697">
              <w:marLeft w:val="0"/>
              <w:marRight w:val="0"/>
              <w:marTop w:val="0"/>
              <w:marBottom w:val="0"/>
              <w:divBdr>
                <w:top w:val="none" w:sz="0" w:space="0" w:color="auto"/>
                <w:left w:val="none" w:sz="0" w:space="0" w:color="auto"/>
                <w:bottom w:val="none" w:sz="0" w:space="0" w:color="auto"/>
                <w:right w:val="none" w:sz="0" w:space="0" w:color="auto"/>
              </w:divBdr>
            </w:div>
            <w:div w:id="143473666">
              <w:marLeft w:val="0"/>
              <w:marRight w:val="0"/>
              <w:marTop w:val="0"/>
              <w:marBottom w:val="0"/>
              <w:divBdr>
                <w:top w:val="none" w:sz="0" w:space="0" w:color="auto"/>
                <w:left w:val="none" w:sz="0" w:space="0" w:color="auto"/>
                <w:bottom w:val="none" w:sz="0" w:space="0" w:color="auto"/>
                <w:right w:val="none" w:sz="0" w:space="0" w:color="auto"/>
              </w:divBdr>
            </w:div>
            <w:div w:id="1248609104">
              <w:marLeft w:val="0"/>
              <w:marRight w:val="0"/>
              <w:marTop w:val="0"/>
              <w:marBottom w:val="0"/>
              <w:divBdr>
                <w:top w:val="none" w:sz="0" w:space="0" w:color="auto"/>
                <w:left w:val="none" w:sz="0" w:space="0" w:color="auto"/>
                <w:bottom w:val="none" w:sz="0" w:space="0" w:color="auto"/>
                <w:right w:val="none" w:sz="0" w:space="0" w:color="auto"/>
              </w:divBdr>
            </w:div>
            <w:div w:id="1298532665">
              <w:marLeft w:val="0"/>
              <w:marRight w:val="0"/>
              <w:marTop w:val="0"/>
              <w:marBottom w:val="0"/>
              <w:divBdr>
                <w:top w:val="none" w:sz="0" w:space="0" w:color="auto"/>
                <w:left w:val="none" w:sz="0" w:space="0" w:color="auto"/>
                <w:bottom w:val="none" w:sz="0" w:space="0" w:color="auto"/>
                <w:right w:val="none" w:sz="0" w:space="0" w:color="auto"/>
              </w:divBdr>
            </w:div>
          </w:divsChild>
        </w:div>
        <w:div w:id="519903383">
          <w:marLeft w:val="0"/>
          <w:marRight w:val="0"/>
          <w:marTop w:val="0"/>
          <w:marBottom w:val="0"/>
          <w:divBdr>
            <w:top w:val="none" w:sz="0" w:space="0" w:color="auto"/>
            <w:left w:val="none" w:sz="0" w:space="0" w:color="auto"/>
            <w:bottom w:val="none" w:sz="0" w:space="0" w:color="auto"/>
            <w:right w:val="none" w:sz="0" w:space="0" w:color="auto"/>
          </w:divBdr>
          <w:divsChild>
            <w:div w:id="673531064">
              <w:marLeft w:val="0"/>
              <w:marRight w:val="0"/>
              <w:marTop w:val="0"/>
              <w:marBottom w:val="0"/>
              <w:divBdr>
                <w:top w:val="none" w:sz="0" w:space="0" w:color="auto"/>
                <w:left w:val="none" w:sz="0" w:space="0" w:color="auto"/>
                <w:bottom w:val="none" w:sz="0" w:space="0" w:color="auto"/>
                <w:right w:val="none" w:sz="0" w:space="0" w:color="auto"/>
              </w:divBdr>
            </w:div>
            <w:div w:id="1521235506">
              <w:marLeft w:val="0"/>
              <w:marRight w:val="0"/>
              <w:marTop w:val="0"/>
              <w:marBottom w:val="0"/>
              <w:divBdr>
                <w:top w:val="none" w:sz="0" w:space="0" w:color="auto"/>
                <w:left w:val="none" w:sz="0" w:space="0" w:color="auto"/>
                <w:bottom w:val="none" w:sz="0" w:space="0" w:color="auto"/>
                <w:right w:val="none" w:sz="0" w:space="0" w:color="auto"/>
              </w:divBdr>
            </w:div>
            <w:div w:id="753355294">
              <w:marLeft w:val="0"/>
              <w:marRight w:val="0"/>
              <w:marTop w:val="0"/>
              <w:marBottom w:val="0"/>
              <w:divBdr>
                <w:top w:val="none" w:sz="0" w:space="0" w:color="auto"/>
                <w:left w:val="none" w:sz="0" w:space="0" w:color="auto"/>
                <w:bottom w:val="none" w:sz="0" w:space="0" w:color="auto"/>
                <w:right w:val="none" w:sz="0" w:space="0" w:color="auto"/>
              </w:divBdr>
            </w:div>
            <w:div w:id="444036643">
              <w:marLeft w:val="0"/>
              <w:marRight w:val="0"/>
              <w:marTop w:val="0"/>
              <w:marBottom w:val="0"/>
              <w:divBdr>
                <w:top w:val="none" w:sz="0" w:space="0" w:color="auto"/>
                <w:left w:val="none" w:sz="0" w:space="0" w:color="auto"/>
                <w:bottom w:val="none" w:sz="0" w:space="0" w:color="auto"/>
                <w:right w:val="none" w:sz="0" w:space="0" w:color="auto"/>
              </w:divBdr>
            </w:div>
            <w:div w:id="161920">
              <w:marLeft w:val="0"/>
              <w:marRight w:val="0"/>
              <w:marTop w:val="0"/>
              <w:marBottom w:val="0"/>
              <w:divBdr>
                <w:top w:val="none" w:sz="0" w:space="0" w:color="auto"/>
                <w:left w:val="none" w:sz="0" w:space="0" w:color="auto"/>
                <w:bottom w:val="none" w:sz="0" w:space="0" w:color="auto"/>
                <w:right w:val="none" w:sz="0" w:space="0" w:color="auto"/>
              </w:divBdr>
            </w:div>
            <w:div w:id="1921325385">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2015909987">
              <w:marLeft w:val="0"/>
              <w:marRight w:val="0"/>
              <w:marTop w:val="0"/>
              <w:marBottom w:val="0"/>
              <w:divBdr>
                <w:top w:val="none" w:sz="0" w:space="0" w:color="auto"/>
                <w:left w:val="none" w:sz="0" w:space="0" w:color="auto"/>
                <w:bottom w:val="none" w:sz="0" w:space="0" w:color="auto"/>
                <w:right w:val="none" w:sz="0" w:space="0" w:color="auto"/>
              </w:divBdr>
            </w:div>
            <w:div w:id="735854961">
              <w:marLeft w:val="0"/>
              <w:marRight w:val="0"/>
              <w:marTop w:val="0"/>
              <w:marBottom w:val="0"/>
              <w:divBdr>
                <w:top w:val="none" w:sz="0" w:space="0" w:color="auto"/>
                <w:left w:val="none" w:sz="0" w:space="0" w:color="auto"/>
                <w:bottom w:val="none" w:sz="0" w:space="0" w:color="auto"/>
                <w:right w:val="none" w:sz="0" w:space="0" w:color="auto"/>
              </w:divBdr>
            </w:div>
            <w:div w:id="592468974">
              <w:marLeft w:val="0"/>
              <w:marRight w:val="0"/>
              <w:marTop w:val="0"/>
              <w:marBottom w:val="0"/>
              <w:divBdr>
                <w:top w:val="none" w:sz="0" w:space="0" w:color="auto"/>
                <w:left w:val="none" w:sz="0" w:space="0" w:color="auto"/>
                <w:bottom w:val="none" w:sz="0" w:space="0" w:color="auto"/>
                <w:right w:val="none" w:sz="0" w:space="0" w:color="auto"/>
              </w:divBdr>
            </w:div>
            <w:div w:id="731778616">
              <w:marLeft w:val="0"/>
              <w:marRight w:val="0"/>
              <w:marTop w:val="0"/>
              <w:marBottom w:val="0"/>
              <w:divBdr>
                <w:top w:val="none" w:sz="0" w:space="0" w:color="auto"/>
                <w:left w:val="none" w:sz="0" w:space="0" w:color="auto"/>
                <w:bottom w:val="none" w:sz="0" w:space="0" w:color="auto"/>
                <w:right w:val="none" w:sz="0" w:space="0" w:color="auto"/>
              </w:divBdr>
            </w:div>
            <w:div w:id="210655406">
              <w:marLeft w:val="0"/>
              <w:marRight w:val="0"/>
              <w:marTop w:val="0"/>
              <w:marBottom w:val="0"/>
              <w:divBdr>
                <w:top w:val="none" w:sz="0" w:space="0" w:color="auto"/>
                <w:left w:val="none" w:sz="0" w:space="0" w:color="auto"/>
                <w:bottom w:val="none" w:sz="0" w:space="0" w:color="auto"/>
                <w:right w:val="none" w:sz="0" w:space="0" w:color="auto"/>
              </w:divBdr>
            </w:div>
            <w:div w:id="1212303910">
              <w:marLeft w:val="0"/>
              <w:marRight w:val="0"/>
              <w:marTop w:val="0"/>
              <w:marBottom w:val="0"/>
              <w:divBdr>
                <w:top w:val="none" w:sz="0" w:space="0" w:color="auto"/>
                <w:left w:val="none" w:sz="0" w:space="0" w:color="auto"/>
                <w:bottom w:val="none" w:sz="0" w:space="0" w:color="auto"/>
                <w:right w:val="none" w:sz="0" w:space="0" w:color="auto"/>
              </w:divBdr>
            </w:div>
            <w:div w:id="1282494210">
              <w:marLeft w:val="0"/>
              <w:marRight w:val="0"/>
              <w:marTop w:val="0"/>
              <w:marBottom w:val="0"/>
              <w:divBdr>
                <w:top w:val="none" w:sz="0" w:space="0" w:color="auto"/>
                <w:left w:val="none" w:sz="0" w:space="0" w:color="auto"/>
                <w:bottom w:val="none" w:sz="0" w:space="0" w:color="auto"/>
                <w:right w:val="none" w:sz="0" w:space="0" w:color="auto"/>
              </w:divBdr>
            </w:div>
            <w:div w:id="571816352">
              <w:marLeft w:val="0"/>
              <w:marRight w:val="0"/>
              <w:marTop w:val="0"/>
              <w:marBottom w:val="0"/>
              <w:divBdr>
                <w:top w:val="none" w:sz="0" w:space="0" w:color="auto"/>
                <w:left w:val="none" w:sz="0" w:space="0" w:color="auto"/>
                <w:bottom w:val="none" w:sz="0" w:space="0" w:color="auto"/>
                <w:right w:val="none" w:sz="0" w:space="0" w:color="auto"/>
              </w:divBdr>
            </w:div>
            <w:div w:id="1555774604">
              <w:marLeft w:val="0"/>
              <w:marRight w:val="0"/>
              <w:marTop w:val="0"/>
              <w:marBottom w:val="0"/>
              <w:divBdr>
                <w:top w:val="none" w:sz="0" w:space="0" w:color="auto"/>
                <w:left w:val="none" w:sz="0" w:space="0" w:color="auto"/>
                <w:bottom w:val="none" w:sz="0" w:space="0" w:color="auto"/>
                <w:right w:val="none" w:sz="0" w:space="0" w:color="auto"/>
              </w:divBdr>
            </w:div>
            <w:div w:id="14927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4705">
      <w:bodyDiv w:val="1"/>
      <w:marLeft w:val="0"/>
      <w:marRight w:val="0"/>
      <w:marTop w:val="0"/>
      <w:marBottom w:val="0"/>
      <w:divBdr>
        <w:top w:val="none" w:sz="0" w:space="0" w:color="auto"/>
        <w:left w:val="none" w:sz="0" w:space="0" w:color="auto"/>
        <w:bottom w:val="none" w:sz="0" w:space="0" w:color="auto"/>
        <w:right w:val="none" w:sz="0" w:space="0" w:color="auto"/>
      </w:divBdr>
      <w:divsChild>
        <w:div w:id="85731895">
          <w:marLeft w:val="0"/>
          <w:marRight w:val="0"/>
          <w:marTop w:val="0"/>
          <w:marBottom w:val="0"/>
          <w:divBdr>
            <w:top w:val="none" w:sz="0" w:space="0" w:color="auto"/>
            <w:left w:val="none" w:sz="0" w:space="0" w:color="auto"/>
            <w:bottom w:val="none" w:sz="0" w:space="0" w:color="auto"/>
            <w:right w:val="none" w:sz="0" w:space="0" w:color="auto"/>
          </w:divBdr>
        </w:div>
        <w:div w:id="492378661">
          <w:marLeft w:val="0"/>
          <w:marRight w:val="0"/>
          <w:marTop w:val="0"/>
          <w:marBottom w:val="0"/>
          <w:divBdr>
            <w:top w:val="none" w:sz="0" w:space="0" w:color="auto"/>
            <w:left w:val="none" w:sz="0" w:space="0" w:color="auto"/>
            <w:bottom w:val="none" w:sz="0" w:space="0" w:color="auto"/>
            <w:right w:val="none" w:sz="0" w:space="0" w:color="auto"/>
          </w:divBdr>
        </w:div>
        <w:div w:id="358551055">
          <w:marLeft w:val="0"/>
          <w:marRight w:val="0"/>
          <w:marTop w:val="0"/>
          <w:marBottom w:val="0"/>
          <w:divBdr>
            <w:top w:val="none" w:sz="0" w:space="0" w:color="auto"/>
            <w:left w:val="none" w:sz="0" w:space="0" w:color="auto"/>
            <w:bottom w:val="none" w:sz="0" w:space="0" w:color="auto"/>
            <w:right w:val="none" w:sz="0" w:space="0" w:color="auto"/>
          </w:divBdr>
        </w:div>
        <w:div w:id="1704598642">
          <w:marLeft w:val="0"/>
          <w:marRight w:val="0"/>
          <w:marTop w:val="0"/>
          <w:marBottom w:val="0"/>
          <w:divBdr>
            <w:top w:val="none" w:sz="0" w:space="0" w:color="auto"/>
            <w:left w:val="none" w:sz="0" w:space="0" w:color="auto"/>
            <w:bottom w:val="none" w:sz="0" w:space="0" w:color="auto"/>
            <w:right w:val="none" w:sz="0" w:space="0" w:color="auto"/>
          </w:divBdr>
        </w:div>
      </w:divsChild>
    </w:div>
    <w:div w:id="1709721706">
      <w:bodyDiv w:val="1"/>
      <w:marLeft w:val="0"/>
      <w:marRight w:val="0"/>
      <w:marTop w:val="0"/>
      <w:marBottom w:val="0"/>
      <w:divBdr>
        <w:top w:val="none" w:sz="0" w:space="0" w:color="auto"/>
        <w:left w:val="none" w:sz="0" w:space="0" w:color="auto"/>
        <w:bottom w:val="none" w:sz="0" w:space="0" w:color="auto"/>
        <w:right w:val="none" w:sz="0" w:space="0" w:color="auto"/>
      </w:divBdr>
      <w:divsChild>
        <w:div w:id="2131778356">
          <w:marLeft w:val="0"/>
          <w:marRight w:val="0"/>
          <w:marTop w:val="0"/>
          <w:marBottom w:val="0"/>
          <w:divBdr>
            <w:top w:val="none" w:sz="0" w:space="0" w:color="auto"/>
            <w:left w:val="none" w:sz="0" w:space="0" w:color="auto"/>
            <w:bottom w:val="none" w:sz="0" w:space="0" w:color="auto"/>
            <w:right w:val="none" w:sz="0" w:space="0" w:color="auto"/>
          </w:divBdr>
          <w:divsChild>
            <w:div w:id="1957367273">
              <w:marLeft w:val="0"/>
              <w:marRight w:val="0"/>
              <w:marTop w:val="0"/>
              <w:marBottom w:val="0"/>
              <w:divBdr>
                <w:top w:val="none" w:sz="0" w:space="0" w:color="auto"/>
                <w:left w:val="none" w:sz="0" w:space="0" w:color="auto"/>
                <w:bottom w:val="none" w:sz="0" w:space="0" w:color="auto"/>
                <w:right w:val="none" w:sz="0" w:space="0" w:color="auto"/>
              </w:divBdr>
            </w:div>
            <w:div w:id="775559166">
              <w:marLeft w:val="0"/>
              <w:marRight w:val="0"/>
              <w:marTop w:val="0"/>
              <w:marBottom w:val="0"/>
              <w:divBdr>
                <w:top w:val="none" w:sz="0" w:space="0" w:color="auto"/>
                <w:left w:val="none" w:sz="0" w:space="0" w:color="auto"/>
                <w:bottom w:val="none" w:sz="0" w:space="0" w:color="auto"/>
                <w:right w:val="none" w:sz="0" w:space="0" w:color="auto"/>
              </w:divBdr>
            </w:div>
            <w:div w:id="2044474889">
              <w:marLeft w:val="0"/>
              <w:marRight w:val="0"/>
              <w:marTop w:val="0"/>
              <w:marBottom w:val="0"/>
              <w:divBdr>
                <w:top w:val="none" w:sz="0" w:space="0" w:color="auto"/>
                <w:left w:val="none" w:sz="0" w:space="0" w:color="auto"/>
                <w:bottom w:val="none" w:sz="0" w:space="0" w:color="auto"/>
                <w:right w:val="none" w:sz="0" w:space="0" w:color="auto"/>
              </w:divBdr>
            </w:div>
            <w:div w:id="1745646054">
              <w:marLeft w:val="0"/>
              <w:marRight w:val="0"/>
              <w:marTop w:val="0"/>
              <w:marBottom w:val="0"/>
              <w:divBdr>
                <w:top w:val="none" w:sz="0" w:space="0" w:color="auto"/>
                <w:left w:val="none" w:sz="0" w:space="0" w:color="auto"/>
                <w:bottom w:val="none" w:sz="0" w:space="0" w:color="auto"/>
                <w:right w:val="none" w:sz="0" w:space="0" w:color="auto"/>
              </w:divBdr>
            </w:div>
            <w:div w:id="483281031">
              <w:marLeft w:val="0"/>
              <w:marRight w:val="0"/>
              <w:marTop w:val="0"/>
              <w:marBottom w:val="0"/>
              <w:divBdr>
                <w:top w:val="none" w:sz="0" w:space="0" w:color="auto"/>
                <w:left w:val="none" w:sz="0" w:space="0" w:color="auto"/>
                <w:bottom w:val="none" w:sz="0" w:space="0" w:color="auto"/>
                <w:right w:val="none" w:sz="0" w:space="0" w:color="auto"/>
              </w:divBdr>
            </w:div>
          </w:divsChild>
        </w:div>
        <w:div w:id="1288972337">
          <w:marLeft w:val="0"/>
          <w:marRight w:val="0"/>
          <w:marTop w:val="0"/>
          <w:marBottom w:val="0"/>
          <w:divBdr>
            <w:top w:val="none" w:sz="0" w:space="0" w:color="auto"/>
            <w:left w:val="none" w:sz="0" w:space="0" w:color="auto"/>
            <w:bottom w:val="none" w:sz="0" w:space="0" w:color="auto"/>
            <w:right w:val="none" w:sz="0" w:space="0" w:color="auto"/>
          </w:divBdr>
          <w:divsChild>
            <w:div w:id="732000139">
              <w:marLeft w:val="0"/>
              <w:marRight w:val="0"/>
              <w:marTop w:val="0"/>
              <w:marBottom w:val="0"/>
              <w:divBdr>
                <w:top w:val="none" w:sz="0" w:space="0" w:color="auto"/>
                <w:left w:val="none" w:sz="0" w:space="0" w:color="auto"/>
                <w:bottom w:val="none" w:sz="0" w:space="0" w:color="auto"/>
                <w:right w:val="none" w:sz="0" w:space="0" w:color="auto"/>
              </w:divBdr>
            </w:div>
            <w:div w:id="513032431">
              <w:marLeft w:val="0"/>
              <w:marRight w:val="0"/>
              <w:marTop w:val="0"/>
              <w:marBottom w:val="0"/>
              <w:divBdr>
                <w:top w:val="none" w:sz="0" w:space="0" w:color="auto"/>
                <w:left w:val="none" w:sz="0" w:space="0" w:color="auto"/>
                <w:bottom w:val="none" w:sz="0" w:space="0" w:color="auto"/>
                <w:right w:val="none" w:sz="0" w:space="0" w:color="auto"/>
              </w:divBdr>
            </w:div>
            <w:div w:id="623463850">
              <w:marLeft w:val="0"/>
              <w:marRight w:val="0"/>
              <w:marTop w:val="0"/>
              <w:marBottom w:val="0"/>
              <w:divBdr>
                <w:top w:val="none" w:sz="0" w:space="0" w:color="auto"/>
                <w:left w:val="none" w:sz="0" w:space="0" w:color="auto"/>
                <w:bottom w:val="none" w:sz="0" w:space="0" w:color="auto"/>
                <w:right w:val="none" w:sz="0" w:space="0" w:color="auto"/>
              </w:divBdr>
            </w:div>
            <w:div w:id="1277905497">
              <w:marLeft w:val="0"/>
              <w:marRight w:val="0"/>
              <w:marTop w:val="0"/>
              <w:marBottom w:val="0"/>
              <w:divBdr>
                <w:top w:val="none" w:sz="0" w:space="0" w:color="auto"/>
                <w:left w:val="none" w:sz="0" w:space="0" w:color="auto"/>
                <w:bottom w:val="none" w:sz="0" w:space="0" w:color="auto"/>
                <w:right w:val="none" w:sz="0" w:space="0" w:color="auto"/>
              </w:divBdr>
            </w:div>
            <w:div w:id="892544601">
              <w:marLeft w:val="0"/>
              <w:marRight w:val="0"/>
              <w:marTop w:val="0"/>
              <w:marBottom w:val="0"/>
              <w:divBdr>
                <w:top w:val="none" w:sz="0" w:space="0" w:color="auto"/>
                <w:left w:val="none" w:sz="0" w:space="0" w:color="auto"/>
                <w:bottom w:val="none" w:sz="0" w:space="0" w:color="auto"/>
                <w:right w:val="none" w:sz="0" w:space="0" w:color="auto"/>
              </w:divBdr>
            </w:div>
            <w:div w:id="1306817115">
              <w:marLeft w:val="0"/>
              <w:marRight w:val="0"/>
              <w:marTop w:val="0"/>
              <w:marBottom w:val="0"/>
              <w:divBdr>
                <w:top w:val="none" w:sz="0" w:space="0" w:color="auto"/>
                <w:left w:val="none" w:sz="0" w:space="0" w:color="auto"/>
                <w:bottom w:val="none" w:sz="0" w:space="0" w:color="auto"/>
                <w:right w:val="none" w:sz="0" w:space="0" w:color="auto"/>
              </w:divBdr>
            </w:div>
            <w:div w:id="655962108">
              <w:marLeft w:val="0"/>
              <w:marRight w:val="0"/>
              <w:marTop w:val="0"/>
              <w:marBottom w:val="0"/>
              <w:divBdr>
                <w:top w:val="none" w:sz="0" w:space="0" w:color="auto"/>
                <w:left w:val="none" w:sz="0" w:space="0" w:color="auto"/>
                <w:bottom w:val="none" w:sz="0" w:space="0" w:color="auto"/>
                <w:right w:val="none" w:sz="0" w:space="0" w:color="auto"/>
              </w:divBdr>
            </w:div>
            <w:div w:id="15634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1703">
      <w:bodyDiv w:val="1"/>
      <w:marLeft w:val="0"/>
      <w:marRight w:val="0"/>
      <w:marTop w:val="0"/>
      <w:marBottom w:val="0"/>
      <w:divBdr>
        <w:top w:val="none" w:sz="0" w:space="0" w:color="auto"/>
        <w:left w:val="none" w:sz="0" w:space="0" w:color="auto"/>
        <w:bottom w:val="none" w:sz="0" w:space="0" w:color="auto"/>
        <w:right w:val="none" w:sz="0" w:space="0" w:color="auto"/>
      </w:divBdr>
      <w:divsChild>
        <w:div w:id="1585994139">
          <w:marLeft w:val="0"/>
          <w:marRight w:val="0"/>
          <w:marTop w:val="0"/>
          <w:marBottom w:val="0"/>
          <w:divBdr>
            <w:top w:val="none" w:sz="0" w:space="0" w:color="auto"/>
            <w:left w:val="none" w:sz="0" w:space="0" w:color="auto"/>
            <w:bottom w:val="none" w:sz="0" w:space="0" w:color="auto"/>
            <w:right w:val="none" w:sz="0" w:space="0" w:color="auto"/>
          </w:divBdr>
        </w:div>
        <w:div w:id="1021980356">
          <w:marLeft w:val="0"/>
          <w:marRight w:val="0"/>
          <w:marTop w:val="0"/>
          <w:marBottom w:val="0"/>
          <w:divBdr>
            <w:top w:val="none" w:sz="0" w:space="0" w:color="auto"/>
            <w:left w:val="none" w:sz="0" w:space="0" w:color="auto"/>
            <w:bottom w:val="none" w:sz="0" w:space="0" w:color="auto"/>
            <w:right w:val="none" w:sz="0" w:space="0" w:color="auto"/>
          </w:divBdr>
        </w:div>
        <w:div w:id="519201969">
          <w:marLeft w:val="0"/>
          <w:marRight w:val="0"/>
          <w:marTop w:val="0"/>
          <w:marBottom w:val="0"/>
          <w:divBdr>
            <w:top w:val="none" w:sz="0" w:space="0" w:color="auto"/>
            <w:left w:val="none" w:sz="0" w:space="0" w:color="auto"/>
            <w:bottom w:val="none" w:sz="0" w:space="0" w:color="auto"/>
            <w:right w:val="none" w:sz="0" w:space="0" w:color="auto"/>
          </w:divBdr>
        </w:div>
        <w:div w:id="249580082">
          <w:marLeft w:val="0"/>
          <w:marRight w:val="0"/>
          <w:marTop w:val="0"/>
          <w:marBottom w:val="0"/>
          <w:divBdr>
            <w:top w:val="none" w:sz="0" w:space="0" w:color="auto"/>
            <w:left w:val="none" w:sz="0" w:space="0" w:color="auto"/>
            <w:bottom w:val="none" w:sz="0" w:space="0" w:color="auto"/>
            <w:right w:val="none" w:sz="0" w:space="0" w:color="auto"/>
          </w:divBdr>
          <w:divsChild>
            <w:div w:id="269048940">
              <w:marLeft w:val="0"/>
              <w:marRight w:val="0"/>
              <w:marTop w:val="0"/>
              <w:marBottom w:val="0"/>
              <w:divBdr>
                <w:top w:val="none" w:sz="0" w:space="0" w:color="auto"/>
                <w:left w:val="none" w:sz="0" w:space="0" w:color="auto"/>
                <w:bottom w:val="none" w:sz="0" w:space="0" w:color="auto"/>
                <w:right w:val="none" w:sz="0" w:space="0" w:color="auto"/>
              </w:divBdr>
            </w:div>
            <w:div w:id="1315833188">
              <w:marLeft w:val="0"/>
              <w:marRight w:val="0"/>
              <w:marTop w:val="0"/>
              <w:marBottom w:val="0"/>
              <w:divBdr>
                <w:top w:val="none" w:sz="0" w:space="0" w:color="auto"/>
                <w:left w:val="none" w:sz="0" w:space="0" w:color="auto"/>
                <w:bottom w:val="none" w:sz="0" w:space="0" w:color="auto"/>
                <w:right w:val="none" w:sz="0" w:space="0" w:color="auto"/>
              </w:divBdr>
            </w:div>
            <w:div w:id="1277522018">
              <w:marLeft w:val="0"/>
              <w:marRight w:val="0"/>
              <w:marTop w:val="0"/>
              <w:marBottom w:val="0"/>
              <w:divBdr>
                <w:top w:val="none" w:sz="0" w:space="0" w:color="auto"/>
                <w:left w:val="none" w:sz="0" w:space="0" w:color="auto"/>
                <w:bottom w:val="none" w:sz="0" w:space="0" w:color="auto"/>
                <w:right w:val="none" w:sz="0" w:space="0" w:color="auto"/>
              </w:divBdr>
            </w:div>
            <w:div w:id="835415033">
              <w:marLeft w:val="0"/>
              <w:marRight w:val="0"/>
              <w:marTop w:val="0"/>
              <w:marBottom w:val="0"/>
              <w:divBdr>
                <w:top w:val="none" w:sz="0" w:space="0" w:color="auto"/>
                <w:left w:val="none" w:sz="0" w:space="0" w:color="auto"/>
                <w:bottom w:val="none" w:sz="0" w:space="0" w:color="auto"/>
                <w:right w:val="none" w:sz="0" w:space="0" w:color="auto"/>
              </w:divBdr>
            </w:div>
            <w:div w:id="2050062111">
              <w:marLeft w:val="0"/>
              <w:marRight w:val="0"/>
              <w:marTop w:val="0"/>
              <w:marBottom w:val="0"/>
              <w:divBdr>
                <w:top w:val="none" w:sz="0" w:space="0" w:color="auto"/>
                <w:left w:val="none" w:sz="0" w:space="0" w:color="auto"/>
                <w:bottom w:val="none" w:sz="0" w:space="0" w:color="auto"/>
                <w:right w:val="none" w:sz="0" w:space="0" w:color="auto"/>
              </w:divBdr>
            </w:div>
            <w:div w:id="204832231">
              <w:marLeft w:val="0"/>
              <w:marRight w:val="0"/>
              <w:marTop w:val="0"/>
              <w:marBottom w:val="0"/>
              <w:divBdr>
                <w:top w:val="none" w:sz="0" w:space="0" w:color="auto"/>
                <w:left w:val="none" w:sz="0" w:space="0" w:color="auto"/>
                <w:bottom w:val="none" w:sz="0" w:space="0" w:color="auto"/>
                <w:right w:val="none" w:sz="0" w:space="0" w:color="auto"/>
              </w:divBdr>
            </w:div>
            <w:div w:id="1420910881">
              <w:marLeft w:val="0"/>
              <w:marRight w:val="0"/>
              <w:marTop w:val="0"/>
              <w:marBottom w:val="0"/>
              <w:divBdr>
                <w:top w:val="none" w:sz="0" w:space="0" w:color="auto"/>
                <w:left w:val="none" w:sz="0" w:space="0" w:color="auto"/>
                <w:bottom w:val="none" w:sz="0" w:space="0" w:color="auto"/>
                <w:right w:val="none" w:sz="0" w:space="0" w:color="auto"/>
              </w:divBdr>
            </w:div>
            <w:div w:id="489175199">
              <w:marLeft w:val="0"/>
              <w:marRight w:val="0"/>
              <w:marTop w:val="0"/>
              <w:marBottom w:val="0"/>
              <w:divBdr>
                <w:top w:val="none" w:sz="0" w:space="0" w:color="auto"/>
                <w:left w:val="none" w:sz="0" w:space="0" w:color="auto"/>
                <w:bottom w:val="none" w:sz="0" w:space="0" w:color="auto"/>
                <w:right w:val="none" w:sz="0" w:space="0" w:color="auto"/>
              </w:divBdr>
            </w:div>
            <w:div w:id="14529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ndD@wdv.org.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wdv.org.au/ourwork/our-work-withwomen/experts-by-experienc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wdv.org.au/family-violence-resour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andD@wdv.org.au" TargetMode="External"/><Relationship Id="rId5" Type="http://schemas.openxmlformats.org/officeDocument/2006/relationships/numbering" Target="numbering.xml"/><Relationship Id="rId15" Type="http://schemas.openxmlformats.org/officeDocument/2006/relationships/hyperlink" Target="mailto:GandD@wdv.org.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dv.org.au/prevention-of-violence-against-women-with-disabilities-micro-webinar-ser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ysia\Downloads\Gender%20&amp;%20Disability%20program%20brochur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b4db28-1a77-4dbd-b07e-e8160fa7847e">
      <Terms xmlns="http://schemas.microsoft.com/office/infopath/2007/PartnerControls"/>
    </lcf76f155ced4ddcb4097134ff3c332f>
    <TaxCatchAll xmlns="9a6a6afb-215b-42ec-9f8f-afb7b768748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2323811C99A540B36BE37FD84F0D9B" ma:contentTypeVersion="14" ma:contentTypeDescription="Create a new document." ma:contentTypeScope="" ma:versionID="ef8829d87f1b92feb8a2edc8a7693d64">
  <xsd:schema xmlns:xsd="http://www.w3.org/2001/XMLSchema" xmlns:xs="http://www.w3.org/2001/XMLSchema" xmlns:p="http://schemas.microsoft.com/office/2006/metadata/properties" xmlns:ns2="94b4db28-1a77-4dbd-b07e-e8160fa7847e" xmlns:ns3="9a6a6afb-215b-42ec-9f8f-afb7b7687480" targetNamespace="http://schemas.microsoft.com/office/2006/metadata/properties" ma:root="true" ma:fieldsID="636ef042085aea17120ccc479c02ed61" ns2:_="" ns3:_="">
    <xsd:import namespace="94b4db28-1a77-4dbd-b07e-e8160fa7847e"/>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4db28-1a77-4dbd-b07e-e8160fa7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6e0708a-a3ac-4c75-9bb4-06249a41fa09}"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A769-D9C0-4799-A1B8-EA0F2242C369}">
  <ds:schemaRefs>
    <ds:schemaRef ds:uri="http://schemas.microsoft.com/office/2006/metadata/properties"/>
    <ds:schemaRef ds:uri="http://schemas.microsoft.com/office/infopath/2007/PartnerControls"/>
    <ds:schemaRef ds:uri="94b4db28-1a77-4dbd-b07e-e8160fa7847e"/>
    <ds:schemaRef ds:uri="9a6a6afb-215b-42ec-9f8f-afb7b7687480"/>
  </ds:schemaRefs>
</ds:datastoreItem>
</file>

<file path=customXml/itemProps2.xml><?xml version="1.0" encoding="utf-8"?>
<ds:datastoreItem xmlns:ds="http://schemas.openxmlformats.org/officeDocument/2006/customXml" ds:itemID="{30959FB7-6ED9-4240-8234-04391D8FD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4db28-1a77-4dbd-b07e-e8160fa7847e"/>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4.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Gender &amp; Disability program brochure 2024</Template>
  <TotalTime>2</TotalTime>
  <Pages>6</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Elysia Johnston (She/Her)</dc:creator>
  <cp:keywords/>
  <dc:description/>
  <cp:lastModifiedBy>Elysia Johnston</cp:lastModifiedBy>
  <cp:revision>1</cp:revision>
  <dcterms:created xsi:type="dcterms:W3CDTF">2024-10-14T03:55:00Z</dcterms:created>
  <dcterms:modified xsi:type="dcterms:W3CDTF">2024-10-14T03:57:00Z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0x010100AD2323811C99A540B36BE37FD84F0D9B</vt:lpwstr>
  </property>
  <property fmtid="{D5CDD505-2E9C-101B-9397-08002B2CF9AE}" pid="3" name="Order">
    <vt:r8>9000</vt:r8>
  </property>
  <property fmtid="{D5CDD505-2E9C-101B-9397-08002B2CF9AE}" pid="4" name="_ExtendedDescription">
    <vt:lpwstr/>
  </property>
</Properties>
</file>